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999969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9.41162109375" w:line="264.3717384338379" w:lineRule="auto"/>
        <w:ind w:left="5.52001953125" w:right="145.679931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teaches how to take time in placing value on what gives direction. To develop career growth, choose </w:t>
      </w:r>
      <w:r w:rsidDel="00000000" w:rsidR="00000000" w:rsidRPr="00000000">
        <w:rPr>
          <w:sz w:val="24"/>
          <w:szCs w:val="24"/>
          <w:rtl w:val="0"/>
        </w:rPr>
        <w:t xml:space="preserve">connection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This creates tenacity to meet the climb.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2.87994384765625" w:right="145.6805419921875" w:hanging="2.64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can decide to meet face to face and link virtually on social platforms too. There are many interactions we can do. Connection helps build up each empty space.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0" w:right="25.440673828125" w:firstLine="11.5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up about issues brings about change. Active listening enhances community. Being ready to adjust produces unity. Connection shows how to extend every range.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64.3717384338379" w:lineRule="auto"/>
        <w:ind w:left="15.5999755859375" w:right="0" w:hanging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world will witness a phenomenal selection, but this must begin by making the connection.</w:t>
      </w:r>
    </w:p>
    <w:sectPr>
      <w:pgSz w:h="15840" w:w="12240" w:orient="portrait"/>
      <w:pgMar w:bottom="7827.421875" w:top="1425.1171875" w:left="1440" w:right="5791.839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R95Rb7keYGdrrtEGcZTG3c5fvA==">AMUW2mXszHw4X3cYBJd0j/7P2yhd8f2rJJfrpkLzmdv5lVUqriXNnyAxv4wEMBHfAAApkiQCjSbKY9rwAjU/gFj7x5mT0+jpjfzyVoqcz46J1rirj/05GY8=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