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BDED" w14:textId="77777777" w:rsidR="004F6D60" w:rsidRPr="001E1EB0" w:rsidRDefault="00177620" w:rsidP="001E1EB0">
      <w:pPr>
        <w:spacing w:after="0" w:line="240" w:lineRule="auto"/>
        <w:jc w:val="center"/>
        <w:rPr>
          <w:rFonts w:cstheme="minorHAnsi"/>
          <w:b/>
        </w:rPr>
      </w:pPr>
      <w:r w:rsidRPr="001E1EB0">
        <w:rPr>
          <w:rFonts w:cstheme="minorHAnsi"/>
          <w:b/>
          <w:i/>
          <w:noProof/>
        </w:rPr>
        <w:drawing>
          <wp:inline distT="0" distB="0" distL="0" distR="0" wp14:anchorId="6C04BE1D" wp14:editId="6C04BE1E">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EF" w14:textId="77777777" w:rsidR="001F4262" w:rsidRPr="001E1EB0" w:rsidRDefault="001F4262" w:rsidP="001E1EB0">
      <w:pPr>
        <w:spacing w:after="0" w:line="240" w:lineRule="auto"/>
        <w:jc w:val="center"/>
        <w:rPr>
          <w:rFonts w:cstheme="minorHAnsi"/>
          <w:b/>
          <w:i/>
        </w:rPr>
      </w:pPr>
    </w:p>
    <w:p w14:paraId="6C04BDF0" w14:textId="050461A6" w:rsidR="00C15675" w:rsidRPr="001E1EB0" w:rsidRDefault="004D0EDC" w:rsidP="001E1EB0">
      <w:pPr>
        <w:spacing w:after="0" w:line="240" w:lineRule="auto"/>
        <w:jc w:val="center"/>
        <w:rPr>
          <w:rFonts w:cstheme="minorHAnsi"/>
          <w:b/>
          <w:i/>
          <w:sz w:val="28"/>
          <w:szCs w:val="28"/>
        </w:rPr>
      </w:pPr>
      <w:r w:rsidRPr="001E1EB0">
        <w:rPr>
          <w:rFonts w:cstheme="minorHAnsi"/>
          <w:b/>
          <w:i/>
          <w:sz w:val="28"/>
          <w:szCs w:val="28"/>
        </w:rPr>
        <w:t>NCDA</w:t>
      </w:r>
      <w:r w:rsidR="002B6FC4" w:rsidRPr="001E1EB0">
        <w:rPr>
          <w:rFonts w:cstheme="minorHAnsi"/>
          <w:b/>
          <w:i/>
          <w:sz w:val="28"/>
          <w:szCs w:val="28"/>
        </w:rPr>
        <w:t xml:space="preserve"> Board </w:t>
      </w:r>
      <w:r w:rsidR="003F2B65" w:rsidRPr="001E1EB0">
        <w:rPr>
          <w:rFonts w:cstheme="minorHAnsi"/>
          <w:b/>
          <w:i/>
          <w:sz w:val="28"/>
          <w:szCs w:val="28"/>
        </w:rPr>
        <w:t>of Directors Meeting</w:t>
      </w:r>
    </w:p>
    <w:p w14:paraId="6C04BDF1" w14:textId="741A3A8E" w:rsidR="00906E62" w:rsidRPr="001E1EB0" w:rsidRDefault="00EA6B45" w:rsidP="001E1EB0">
      <w:pPr>
        <w:spacing w:after="0" w:line="240" w:lineRule="auto"/>
        <w:jc w:val="center"/>
        <w:rPr>
          <w:rFonts w:cstheme="minorHAnsi"/>
          <w:b/>
          <w:sz w:val="28"/>
          <w:szCs w:val="28"/>
        </w:rPr>
      </w:pPr>
      <w:r w:rsidRPr="001E1EB0">
        <w:rPr>
          <w:rFonts w:cstheme="minorHAnsi"/>
          <w:b/>
          <w:sz w:val="28"/>
          <w:szCs w:val="28"/>
        </w:rPr>
        <w:t>December</w:t>
      </w:r>
      <w:r w:rsidR="006651B2" w:rsidRPr="001E1EB0">
        <w:rPr>
          <w:rFonts w:cstheme="minorHAnsi"/>
          <w:b/>
          <w:sz w:val="28"/>
          <w:szCs w:val="28"/>
        </w:rPr>
        <w:t xml:space="preserve"> </w:t>
      </w:r>
      <w:r w:rsidR="00932A4D" w:rsidRPr="001E1EB0">
        <w:rPr>
          <w:rFonts w:cstheme="minorHAnsi"/>
          <w:b/>
          <w:sz w:val="28"/>
          <w:szCs w:val="28"/>
        </w:rPr>
        <w:t>12,</w:t>
      </w:r>
      <w:r w:rsidRPr="001E1EB0">
        <w:rPr>
          <w:rFonts w:cstheme="minorHAnsi"/>
          <w:b/>
          <w:sz w:val="28"/>
          <w:szCs w:val="28"/>
        </w:rPr>
        <w:t xml:space="preserve"> 202</w:t>
      </w:r>
      <w:r w:rsidR="00932A4D" w:rsidRPr="001E1EB0">
        <w:rPr>
          <w:rFonts w:cstheme="minorHAnsi"/>
          <w:b/>
          <w:sz w:val="28"/>
          <w:szCs w:val="28"/>
        </w:rPr>
        <w:t>3</w:t>
      </w:r>
      <w:r w:rsidR="00C44A97" w:rsidRPr="001E1EB0">
        <w:rPr>
          <w:rFonts w:cstheme="minorHAnsi"/>
          <w:b/>
          <w:sz w:val="28"/>
          <w:szCs w:val="28"/>
        </w:rPr>
        <w:t xml:space="preserve"> * </w:t>
      </w:r>
      <w:r w:rsidR="00D907E2" w:rsidRPr="001E1EB0">
        <w:rPr>
          <w:rFonts w:cstheme="minorHAnsi"/>
          <w:b/>
          <w:sz w:val="28"/>
          <w:szCs w:val="28"/>
        </w:rPr>
        <w:t>Via Zoom</w:t>
      </w:r>
    </w:p>
    <w:p w14:paraId="38B0D259" w14:textId="77E0BB9E" w:rsidR="00E6524A" w:rsidRPr="001E1EB0" w:rsidRDefault="00EA6B45" w:rsidP="001E1EB0">
      <w:pPr>
        <w:spacing w:after="0" w:line="240" w:lineRule="auto"/>
        <w:jc w:val="center"/>
        <w:rPr>
          <w:rFonts w:cstheme="minorHAnsi"/>
          <w:bCs/>
          <w:iCs/>
          <w:sz w:val="28"/>
          <w:szCs w:val="28"/>
        </w:rPr>
      </w:pPr>
      <w:r w:rsidRPr="001E1EB0">
        <w:rPr>
          <w:rFonts w:cstheme="minorHAnsi"/>
          <w:bCs/>
          <w:iCs/>
          <w:sz w:val="28"/>
          <w:szCs w:val="28"/>
        </w:rPr>
        <w:t>3:00 – 4:</w:t>
      </w:r>
      <w:r w:rsidR="00932A4D" w:rsidRPr="001E1EB0">
        <w:rPr>
          <w:rFonts w:cstheme="minorHAnsi"/>
          <w:bCs/>
          <w:iCs/>
          <w:sz w:val="28"/>
          <w:szCs w:val="28"/>
        </w:rPr>
        <w:t>0</w:t>
      </w:r>
      <w:r w:rsidRPr="001E1EB0">
        <w:rPr>
          <w:rFonts w:cstheme="minorHAnsi"/>
          <w:bCs/>
          <w:iCs/>
          <w:sz w:val="28"/>
          <w:szCs w:val="28"/>
        </w:rPr>
        <w:t>0 pm Eastern</w:t>
      </w:r>
    </w:p>
    <w:p w14:paraId="76D9CFB8" w14:textId="77777777" w:rsidR="00EA6B45" w:rsidRPr="001E1EB0" w:rsidRDefault="00EA6B45" w:rsidP="001E1EB0">
      <w:pPr>
        <w:spacing w:after="0" w:line="240" w:lineRule="auto"/>
        <w:jc w:val="center"/>
        <w:rPr>
          <w:rFonts w:cstheme="minorHAnsi"/>
          <w:b/>
          <w:bCs/>
        </w:rPr>
      </w:pPr>
    </w:p>
    <w:p w14:paraId="1DC9B672" w14:textId="77777777" w:rsidR="00000BE0" w:rsidRPr="001E1EB0" w:rsidRDefault="00000BE0" w:rsidP="001E1EB0">
      <w:pPr>
        <w:spacing w:after="0" w:line="240" w:lineRule="auto"/>
        <w:rPr>
          <w:rFonts w:cstheme="minorHAnsi"/>
        </w:rPr>
      </w:pPr>
    </w:p>
    <w:p w14:paraId="283EF953" w14:textId="01D0963F" w:rsidR="00E6524A" w:rsidRPr="00771DE8" w:rsidRDefault="00932A4D" w:rsidP="001E1EB0">
      <w:pPr>
        <w:spacing w:after="0" w:line="240" w:lineRule="auto"/>
        <w:rPr>
          <w:rFonts w:cstheme="minorHAnsi"/>
        </w:rPr>
      </w:pPr>
      <w:r w:rsidRPr="00771DE8">
        <w:rPr>
          <w:rFonts w:cstheme="minorHAnsi"/>
        </w:rPr>
        <w:t>Carolyn Jones</w:t>
      </w:r>
      <w:r w:rsidR="00E6524A" w:rsidRPr="00771DE8">
        <w:rPr>
          <w:rFonts w:cstheme="minorHAnsi"/>
        </w:rPr>
        <w:t>, President</w:t>
      </w:r>
      <w:r w:rsidR="00E6524A" w:rsidRPr="00771DE8">
        <w:rPr>
          <w:rFonts w:cstheme="minorHAnsi"/>
        </w:rPr>
        <w:tab/>
      </w:r>
      <w:r w:rsidR="00E6524A" w:rsidRPr="00771DE8">
        <w:rPr>
          <w:rFonts w:cstheme="minorHAnsi"/>
        </w:rPr>
        <w:tab/>
      </w:r>
      <w:r w:rsidR="00E6524A" w:rsidRPr="00771DE8">
        <w:rPr>
          <w:rFonts w:cstheme="minorHAnsi"/>
        </w:rPr>
        <w:tab/>
      </w:r>
      <w:r w:rsidR="00E6524A" w:rsidRPr="00771DE8">
        <w:rPr>
          <w:rFonts w:cstheme="minorHAnsi"/>
        </w:rPr>
        <w:tab/>
      </w:r>
      <w:r w:rsidR="00934C10" w:rsidRPr="00771DE8">
        <w:rPr>
          <w:rFonts w:cstheme="minorHAnsi"/>
        </w:rPr>
        <w:t>Courtney Warnsman</w:t>
      </w:r>
      <w:r w:rsidR="00E6524A" w:rsidRPr="00771DE8">
        <w:rPr>
          <w:rFonts w:cstheme="minorHAnsi"/>
        </w:rPr>
        <w:t>, Trustee</w:t>
      </w:r>
    </w:p>
    <w:p w14:paraId="13A9AF3E" w14:textId="06BCF467" w:rsidR="00E6524A" w:rsidRPr="00771DE8" w:rsidRDefault="00932A4D" w:rsidP="001E1EB0">
      <w:pPr>
        <w:spacing w:after="0" w:line="240" w:lineRule="auto"/>
        <w:rPr>
          <w:rFonts w:cstheme="minorHAnsi"/>
        </w:rPr>
      </w:pPr>
      <w:r w:rsidRPr="00771DE8">
        <w:rPr>
          <w:rFonts w:cstheme="minorHAnsi"/>
        </w:rPr>
        <w:t>Lakeisha Mathews</w:t>
      </w:r>
      <w:r w:rsidR="00E6524A" w:rsidRPr="00771DE8">
        <w:rPr>
          <w:rFonts w:cstheme="minorHAnsi"/>
        </w:rPr>
        <w:t>, Past President</w:t>
      </w:r>
      <w:r w:rsidR="00E6524A" w:rsidRPr="00771DE8">
        <w:rPr>
          <w:rFonts w:cstheme="minorHAnsi"/>
        </w:rPr>
        <w:tab/>
      </w:r>
      <w:r w:rsidR="00E6524A" w:rsidRPr="00771DE8">
        <w:rPr>
          <w:rFonts w:cstheme="minorHAnsi"/>
        </w:rPr>
        <w:tab/>
      </w:r>
      <w:r w:rsidR="00E6524A" w:rsidRPr="00771DE8">
        <w:rPr>
          <w:rFonts w:cstheme="minorHAnsi"/>
        </w:rPr>
        <w:tab/>
      </w:r>
      <w:r w:rsidR="00B85287" w:rsidRPr="00771DE8">
        <w:rPr>
          <w:rFonts w:cstheme="minorHAnsi"/>
        </w:rPr>
        <w:t>David Ford</w:t>
      </w:r>
      <w:r w:rsidR="00E6524A" w:rsidRPr="00771DE8">
        <w:rPr>
          <w:rFonts w:cstheme="minorHAnsi"/>
        </w:rPr>
        <w:t>,</w:t>
      </w:r>
      <w:r w:rsidR="00B85287" w:rsidRPr="00771DE8">
        <w:rPr>
          <w:rFonts w:cstheme="minorHAnsi"/>
        </w:rPr>
        <w:t xml:space="preserve"> </w:t>
      </w:r>
      <w:r w:rsidR="00E6524A" w:rsidRPr="00771DE8">
        <w:rPr>
          <w:rFonts w:cstheme="minorHAnsi"/>
        </w:rPr>
        <w:t>Trustee</w:t>
      </w:r>
    </w:p>
    <w:p w14:paraId="594F35DA" w14:textId="2559B8DF" w:rsidR="00E6524A" w:rsidRPr="00771DE8" w:rsidRDefault="00932A4D" w:rsidP="001E1EB0">
      <w:pPr>
        <w:spacing w:after="0" w:line="240" w:lineRule="auto"/>
        <w:rPr>
          <w:rFonts w:cstheme="minorHAnsi"/>
        </w:rPr>
      </w:pPr>
      <w:r w:rsidRPr="00771DE8">
        <w:rPr>
          <w:rFonts w:cstheme="minorHAnsi"/>
        </w:rPr>
        <w:t>Marty Apodaca</w:t>
      </w:r>
      <w:r w:rsidR="00E6524A" w:rsidRPr="00771DE8">
        <w:rPr>
          <w:rFonts w:cstheme="minorHAnsi"/>
        </w:rPr>
        <w:t>, President-Elect</w:t>
      </w:r>
      <w:r w:rsidR="00E6524A" w:rsidRPr="00771DE8">
        <w:rPr>
          <w:rFonts w:cstheme="minorHAnsi"/>
        </w:rPr>
        <w:tab/>
      </w:r>
      <w:r w:rsidR="00E6524A" w:rsidRPr="00771DE8">
        <w:rPr>
          <w:rFonts w:cstheme="minorHAnsi"/>
        </w:rPr>
        <w:tab/>
      </w:r>
      <w:r w:rsidR="00E6524A" w:rsidRPr="00771DE8">
        <w:rPr>
          <w:rFonts w:cstheme="minorHAnsi"/>
        </w:rPr>
        <w:tab/>
      </w:r>
      <w:r w:rsidR="001E1EB0" w:rsidRPr="00771DE8">
        <w:rPr>
          <w:rFonts w:cstheme="minorHAnsi"/>
        </w:rPr>
        <w:tab/>
      </w:r>
      <w:r w:rsidRPr="00771DE8">
        <w:rPr>
          <w:rFonts w:cstheme="minorHAnsi"/>
        </w:rPr>
        <w:t>Cecil Broadnax</w:t>
      </w:r>
      <w:r w:rsidR="00E6524A" w:rsidRPr="00771DE8">
        <w:rPr>
          <w:rFonts w:cstheme="minorHAnsi"/>
        </w:rPr>
        <w:t>, Trustee</w:t>
      </w:r>
    </w:p>
    <w:p w14:paraId="2AE45AD3" w14:textId="1B42EA5B" w:rsidR="00E6524A" w:rsidRPr="00771DE8" w:rsidRDefault="00932A4D" w:rsidP="001E1EB0">
      <w:pPr>
        <w:spacing w:after="0" w:line="240" w:lineRule="auto"/>
        <w:rPr>
          <w:rFonts w:cstheme="minorHAnsi"/>
        </w:rPr>
      </w:pPr>
      <w:r w:rsidRPr="00771DE8">
        <w:rPr>
          <w:rFonts w:cstheme="minorHAnsi"/>
        </w:rPr>
        <w:t>Dirk Matthews</w:t>
      </w:r>
      <w:r w:rsidR="00E6524A" w:rsidRPr="00771DE8">
        <w:rPr>
          <w:rFonts w:cstheme="minorHAnsi"/>
        </w:rPr>
        <w:t>, President-Elect-Elect</w:t>
      </w:r>
      <w:r w:rsidR="00E6524A" w:rsidRPr="00771DE8">
        <w:rPr>
          <w:rFonts w:cstheme="minorHAnsi"/>
        </w:rPr>
        <w:tab/>
      </w:r>
      <w:r w:rsidR="00E6524A" w:rsidRPr="00771DE8">
        <w:rPr>
          <w:rFonts w:cstheme="minorHAnsi"/>
        </w:rPr>
        <w:tab/>
      </w:r>
      <w:r w:rsidRPr="00771DE8">
        <w:rPr>
          <w:rFonts w:cstheme="minorHAnsi"/>
        </w:rPr>
        <w:tab/>
        <w:t>Carla Cheatham</w:t>
      </w:r>
      <w:r w:rsidR="00E6524A" w:rsidRPr="00771DE8">
        <w:rPr>
          <w:rFonts w:cstheme="minorHAnsi"/>
        </w:rPr>
        <w:t>, Trustee</w:t>
      </w:r>
    </w:p>
    <w:p w14:paraId="33847601" w14:textId="7E1609E4" w:rsidR="00E6524A" w:rsidRPr="00771DE8" w:rsidRDefault="00E6524A" w:rsidP="001E1EB0">
      <w:pPr>
        <w:spacing w:after="0" w:line="240" w:lineRule="auto"/>
        <w:rPr>
          <w:rFonts w:cstheme="minorHAnsi"/>
        </w:rPr>
      </w:pPr>
      <w:r w:rsidRPr="00771DE8">
        <w:rPr>
          <w:rFonts w:cstheme="minorHAnsi"/>
        </w:rPr>
        <w:t>Julia Makela, Secretary</w:t>
      </w:r>
      <w:r w:rsidRPr="00771DE8">
        <w:rPr>
          <w:rFonts w:cstheme="minorHAnsi"/>
        </w:rPr>
        <w:tab/>
      </w:r>
      <w:r w:rsidRPr="00771DE8">
        <w:rPr>
          <w:rFonts w:cstheme="minorHAnsi"/>
        </w:rPr>
        <w:tab/>
      </w:r>
      <w:r w:rsidRPr="00771DE8">
        <w:rPr>
          <w:rFonts w:cstheme="minorHAnsi"/>
        </w:rPr>
        <w:tab/>
      </w:r>
      <w:r w:rsidRPr="00771DE8">
        <w:rPr>
          <w:rFonts w:cstheme="minorHAnsi"/>
        </w:rPr>
        <w:tab/>
      </w:r>
      <w:r w:rsidR="001E1EB0" w:rsidRPr="00771DE8">
        <w:rPr>
          <w:rFonts w:cstheme="minorHAnsi"/>
        </w:rPr>
        <w:tab/>
      </w:r>
      <w:r w:rsidR="00242273" w:rsidRPr="00771DE8">
        <w:rPr>
          <w:rFonts w:cstheme="minorHAnsi"/>
        </w:rPr>
        <w:t>J</w:t>
      </w:r>
      <w:r w:rsidR="00AF7FBF" w:rsidRPr="00771DE8">
        <w:rPr>
          <w:rFonts w:cstheme="minorHAnsi"/>
        </w:rPr>
        <w:t>im</w:t>
      </w:r>
      <w:r w:rsidR="00242273" w:rsidRPr="00771DE8">
        <w:rPr>
          <w:rFonts w:cstheme="minorHAnsi"/>
        </w:rPr>
        <w:t xml:space="preserve"> Peacock</w:t>
      </w:r>
      <w:r w:rsidRPr="00771DE8">
        <w:rPr>
          <w:rFonts w:cstheme="minorHAnsi"/>
        </w:rPr>
        <w:t>, Trustee</w:t>
      </w:r>
    </w:p>
    <w:p w14:paraId="769ACE5F" w14:textId="227A8572" w:rsidR="00E6524A" w:rsidRPr="00771DE8" w:rsidRDefault="00D85371" w:rsidP="001E1EB0">
      <w:pPr>
        <w:spacing w:after="0" w:line="240" w:lineRule="auto"/>
        <w:rPr>
          <w:rFonts w:cstheme="minorHAnsi"/>
        </w:rPr>
      </w:pPr>
      <w:r w:rsidRPr="00771DE8">
        <w:rPr>
          <w:rFonts w:cstheme="minorHAnsi"/>
        </w:rPr>
        <w:t>Deanna Knighton</w:t>
      </w:r>
      <w:r w:rsidR="00E6524A" w:rsidRPr="00771DE8">
        <w:rPr>
          <w:rFonts w:cstheme="minorHAnsi"/>
        </w:rPr>
        <w:t>, Treasurer</w:t>
      </w:r>
      <w:r w:rsidR="00E6524A" w:rsidRPr="00771DE8">
        <w:rPr>
          <w:rFonts w:cstheme="minorHAnsi"/>
        </w:rPr>
        <w:tab/>
      </w:r>
      <w:r w:rsidR="00E6524A" w:rsidRPr="00771DE8">
        <w:rPr>
          <w:rFonts w:cstheme="minorHAnsi"/>
        </w:rPr>
        <w:tab/>
      </w:r>
      <w:r w:rsidR="00E6524A" w:rsidRPr="00771DE8">
        <w:rPr>
          <w:rFonts w:cstheme="minorHAnsi"/>
        </w:rPr>
        <w:tab/>
      </w:r>
      <w:r w:rsidR="00E6524A" w:rsidRPr="00771DE8">
        <w:rPr>
          <w:rFonts w:cstheme="minorHAnsi"/>
        </w:rPr>
        <w:tab/>
      </w:r>
      <w:r w:rsidR="00934C10" w:rsidRPr="00771DE8">
        <w:rPr>
          <w:rFonts w:cstheme="minorHAnsi"/>
        </w:rPr>
        <w:t>Stacy Van Horn</w:t>
      </w:r>
      <w:r w:rsidR="00E6524A" w:rsidRPr="00771DE8">
        <w:rPr>
          <w:rFonts w:cstheme="minorHAnsi"/>
        </w:rPr>
        <w:t>, Trustee</w:t>
      </w:r>
    </w:p>
    <w:p w14:paraId="272AF173" w14:textId="1A49C5BB" w:rsidR="00E6524A" w:rsidRPr="001E1EB0" w:rsidRDefault="00932A4D" w:rsidP="001E1EB0">
      <w:pPr>
        <w:spacing w:after="0" w:line="240" w:lineRule="auto"/>
        <w:rPr>
          <w:rFonts w:cstheme="minorHAnsi"/>
        </w:rPr>
      </w:pPr>
      <w:r w:rsidRPr="00771DE8">
        <w:rPr>
          <w:rFonts w:cstheme="minorHAnsi"/>
        </w:rPr>
        <w:t>Kathy Evans</w:t>
      </w:r>
      <w:r w:rsidR="00E6524A" w:rsidRPr="00771DE8">
        <w:rPr>
          <w:rFonts w:cstheme="minorHAnsi"/>
        </w:rPr>
        <w:t xml:space="preserve">, ACA Governing Rep </w:t>
      </w:r>
      <w:r w:rsidR="00E6524A" w:rsidRPr="00771DE8">
        <w:rPr>
          <w:rFonts w:cstheme="minorHAnsi"/>
        </w:rPr>
        <w:tab/>
      </w:r>
      <w:r w:rsidR="00E6524A" w:rsidRPr="00771DE8">
        <w:rPr>
          <w:rFonts w:cstheme="minorHAnsi"/>
        </w:rPr>
        <w:tab/>
      </w:r>
      <w:r w:rsidR="00E6524A" w:rsidRPr="00771DE8">
        <w:rPr>
          <w:rFonts w:cstheme="minorHAnsi"/>
        </w:rPr>
        <w:tab/>
        <w:t>Deneen Pennington,</w:t>
      </w:r>
      <w:r w:rsidR="00E6524A" w:rsidRPr="001E1EB0">
        <w:rPr>
          <w:rFonts w:cstheme="minorHAnsi"/>
        </w:rPr>
        <w:t xml:space="preserve"> Exec</w:t>
      </w:r>
      <w:r w:rsidR="008F2449" w:rsidRPr="001E1EB0">
        <w:rPr>
          <w:rFonts w:cstheme="minorHAnsi"/>
        </w:rPr>
        <w:t>utive</w:t>
      </w:r>
      <w:r w:rsidR="00E6524A" w:rsidRPr="001E1EB0">
        <w:rPr>
          <w:rFonts w:cstheme="minorHAnsi"/>
        </w:rPr>
        <w:t xml:space="preserve"> Director</w:t>
      </w:r>
    </w:p>
    <w:p w14:paraId="6D2CCC6A" w14:textId="357D8C83" w:rsidR="00E6524A" w:rsidRPr="001E1EB0" w:rsidRDefault="00E6524A" w:rsidP="001E1EB0">
      <w:pPr>
        <w:spacing w:after="0" w:line="240" w:lineRule="auto"/>
        <w:rPr>
          <w:rFonts w:cstheme="minorHAnsi"/>
        </w:rPr>
      </w:pPr>
    </w:p>
    <w:p w14:paraId="6C099304" w14:textId="6FE54BD1" w:rsidR="001E1EB0" w:rsidRPr="001E1EB0" w:rsidRDefault="001E1EB0" w:rsidP="001E1EB0">
      <w:pPr>
        <w:pStyle w:val="ListParagraph"/>
        <w:spacing w:after="0" w:line="240" w:lineRule="auto"/>
        <w:ind w:left="0"/>
        <w:rPr>
          <w:rFonts w:eastAsia="Times New Roman" w:cstheme="minorHAnsi"/>
          <w:b/>
          <w:bCs/>
          <w:color w:val="222222"/>
          <w:sz w:val="24"/>
          <w:szCs w:val="24"/>
        </w:rPr>
      </w:pPr>
      <w:r w:rsidRPr="001E1EB0">
        <w:rPr>
          <w:rFonts w:eastAsia="Times New Roman" w:cstheme="minorHAnsi"/>
          <w:b/>
          <w:bCs/>
          <w:color w:val="222222"/>
          <w:sz w:val="24"/>
          <w:szCs w:val="24"/>
        </w:rPr>
        <w:t xml:space="preserve">Tuesday, December 12, 2023: Meeting Called to Order by </w:t>
      </w:r>
      <w:r w:rsidRPr="00771DE8">
        <w:rPr>
          <w:rFonts w:eastAsia="Times New Roman" w:cstheme="minorHAnsi"/>
          <w:b/>
          <w:bCs/>
          <w:color w:val="222222"/>
          <w:sz w:val="24"/>
          <w:szCs w:val="24"/>
        </w:rPr>
        <w:t>Carolyn at 3:0</w:t>
      </w:r>
      <w:r w:rsidR="00D91402" w:rsidRPr="00771DE8">
        <w:rPr>
          <w:rFonts w:eastAsia="Times New Roman" w:cstheme="minorHAnsi"/>
          <w:b/>
          <w:bCs/>
          <w:color w:val="222222"/>
          <w:sz w:val="24"/>
          <w:szCs w:val="24"/>
        </w:rPr>
        <w:t>1</w:t>
      </w:r>
      <w:r w:rsidRPr="00771DE8">
        <w:rPr>
          <w:rFonts w:eastAsia="Times New Roman" w:cstheme="minorHAnsi"/>
          <w:b/>
          <w:bCs/>
          <w:color w:val="222222"/>
          <w:sz w:val="24"/>
          <w:szCs w:val="24"/>
        </w:rPr>
        <w:t xml:space="preserve"> PM ET</w:t>
      </w:r>
    </w:p>
    <w:p w14:paraId="6DFDDF05" w14:textId="2E866997" w:rsidR="008F1101" w:rsidRDefault="008F1101" w:rsidP="001E1EB0">
      <w:pPr>
        <w:spacing w:after="0" w:line="240" w:lineRule="auto"/>
        <w:rPr>
          <w:rFonts w:eastAsia="Times New Roman" w:cstheme="minorHAnsi"/>
          <w:color w:val="222222"/>
        </w:rPr>
      </w:pPr>
    </w:p>
    <w:p w14:paraId="6328DD5D" w14:textId="77777777" w:rsidR="001E1EB0" w:rsidRPr="00941037" w:rsidRDefault="001E1EB0" w:rsidP="001E1EB0">
      <w:pPr>
        <w:spacing w:after="0" w:line="240" w:lineRule="auto"/>
        <w:rPr>
          <w:rFonts w:eastAsia="Times New Roman" w:cstheme="minorHAnsi"/>
          <w:b/>
          <w:bCs/>
          <w:color w:val="222222"/>
          <w:sz w:val="24"/>
          <w:szCs w:val="24"/>
        </w:rPr>
      </w:pPr>
      <w:r w:rsidRPr="00941037">
        <w:rPr>
          <w:rFonts w:eastAsia="Times New Roman" w:cstheme="minorHAnsi"/>
          <w:b/>
          <w:bCs/>
          <w:color w:val="222222"/>
          <w:sz w:val="24"/>
          <w:szCs w:val="24"/>
        </w:rPr>
        <w:t>1. Roll Call (Julia)</w:t>
      </w:r>
    </w:p>
    <w:p w14:paraId="31C125F5" w14:textId="1C30D311" w:rsidR="001E1EB0" w:rsidRPr="00941037" w:rsidRDefault="00D91402" w:rsidP="001E1EB0">
      <w:pPr>
        <w:spacing w:after="0" w:line="240" w:lineRule="auto"/>
        <w:rPr>
          <w:rFonts w:eastAsia="Times New Roman" w:cstheme="minorHAnsi"/>
        </w:rPr>
      </w:pPr>
      <w:r w:rsidRPr="00941037">
        <w:rPr>
          <w:rFonts w:eastAsia="Times New Roman" w:cstheme="minorHAnsi"/>
        </w:rPr>
        <w:t>1</w:t>
      </w:r>
      <w:r w:rsidR="00A71BB8" w:rsidRPr="00941037">
        <w:rPr>
          <w:rFonts w:eastAsia="Times New Roman" w:cstheme="minorHAnsi"/>
        </w:rPr>
        <w:t>2</w:t>
      </w:r>
      <w:r w:rsidR="001E1EB0" w:rsidRPr="00941037">
        <w:rPr>
          <w:rFonts w:eastAsia="Times New Roman" w:cstheme="minorHAnsi"/>
        </w:rPr>
        <w:t xml:space="preserve"> in attendance</w:t>
      </w:r>
      <w:r w:rsidR="00A71BB8" w:rsidRPr="00941037">
        <w:rPr>
          <w:rFonts w:eastAsia="Times New Roman" w:cstheme="minorHAnsi"/>
        </w:rPr>
        <w:t xml:space="preserve"> at the beginning of the meeting</w:t>
      </w:r>
      <w:r w:rsidR="001E1EB0" w:rsidRPr="00941037">
        <w:rPr>
          <w:rFonts w:eastAsia="Times New Roman" w:cstheme="minorHAnsi"/>
        </w:rPr>
        <w:t xml:space="preserve">. </w:t>
      </w:r>
      <w:r w:rsidR="005659CD" w:rsidRPr="00941037">
        <w:rPr>
          <w:rFonts w:eastAsia="Times New Roman" w:cstheme="minorHAnsi"/>
        </w:rPr>
        <w:t>Kathy joined at 3:50pm</w:t>
      </w:r>
      <w:r w:rsidR="00A71BB8" w:rsidRPr="00941037">
        <w:rPr>
          <w:rFonts w:eastAsia="Times New Roman" w:cstheme="minorHAnsi"/>
        </w:rPr>
        <w:t>, following the ACA Governing Board meeting</w:t>
      </w:r>
      <w:r w:rsidR="005659CD" w:rsidRPr="00941037">
        <w:rPr>
          <w:rFonts w:eastAsia="Times New Roman" w:cstheme="minorHAnsi"/>
        </w:rPr>
        <w:t xml:space="preserve">. </w:t>
      </w:r>
      <w:r w:rsidR="00A71BB8" w:rsidRPr="00941037">
        <w:rPr>
          <w:rFonts w:eastAsia="Times New Roman" w:cstheme="minorHAnsi"/>
        </w:rPr>
        <w:t>Cecil is absent today.</w:t>
      </w:r>
    </w:p>
    <w:p w14:paraId="59D9F46E" w14:textId="60DFE29E" w:rsidR="001E1EB0" w:rsidRPr="00941037" w:rsidRDefault="001E1EB0" w:rsidP="001E1EB0">
      <w:pPr>
        <w:spacing w:after="0" w:line="240" w:lineRule="auto"/>
        <w:rPr>
          <w:rFonts w:eastAsia="Times New Roman" w:cstheme="minorHAnsi"/>
        </w:rPr>
      </w:pPr>
      <w:r w:rsidRPr="00941037">
        <w:rPr>
          <w:rFonts w:eastAsia="Times New Roman" w:cstheme="minorHAnsi"/>
        </w:rPr>
        <w:t xml:space="preserve">A quorum is present. </w:t>
      </w:r>
    </w:p>
    <w:p w14:paraId="0805BF70" w14:textId="5F8DDEB6" w:rsidR="001E1EB0" w:rsidRPr="00941037" w:rsidRDefault="001E1EB0" w:rsidP="001E1EB0">
      <w:pPr>
        <w:spacing w:after="0" w:line="240" w:lineRule="auto"/>
        <w:rPr>
          <w:rFonts w:eastAsia="Times New Roman" w:cstheme="minorHAnsi"/>
        </w:rPr>
      </w:pPr>
    </w:p>
    <w:p w14:paraId="60A5E0B4" w14:textId="56AA4B81" w:rsidR="001E1EB0" w:rsidRPr="00941037" w:rsidRDefault="001E1EB0" w:rsidP="001E1EB0">
      <w:pPr>
        <w:spacing w:after="0" w:line="240" w:lineRule="auto"/>
        <w:rPr>
          <w:rFonts w:eastAsia="Times New Roman" w:cstheme="minorHAnsi"/>
        </w:rPr>
      </w:pPr>
    </w:p>
    <w:p w14:paraId="7A6C59C5" w14:textId="5EB07FFA" w:rsidR="001E1EB0" w:rsidRPr="003B7AFC" w:rsidRDefault="001E1EB0" w:rsidP="001E1EB0">
      <w:pPr>
        <w:spacing w:after="0" w:line="240" w:lineRule="auto"/>
        <w:rPr>
          <w:rFonts w:eastAsia="Times New Roman" w:cstheme="minorHAnsi"/>
          <w:sz w:val="24"/>
          <w:szCs w:val="24"/>
        </w:rPr>
      </w:pPr>
      <w:r w:rsidRPr="00941037">
        <w:rPr>
          <w:rFonts w:eastAsia="Times New Roman" w:cstheme="minorHAnsi"/>
          <w:b/>
          <w:bCs/>
          <w:sz w:val="24"/>
          <w:szCs w:val="24"/>
        </w:rPr>
        <w:t>2. Approval</w:t>
      </w:r>
      <w:r w:rsidRPr="00AC3F96">
        <w:rPr>
          <w:rFonts w:eastAsia="Times New Roman" w:cstheme="minorHAnsi"/>
          <w:b/>
          <w:bCs/>
          <w:sz w:val="24"/>
          <w:szCs w:val="24"/>
        </w:rPr>
        <w:t xml:space="preserve"> of the Agenda</w:t>
      </w:r>
      <w:r w:rsidRPr="003B7AFC">
        <w:rPr>
          <w:rFonts w:eastAsia="Times New Roman" w:cstheme="minorHAnsi"/>
          <w:b/>
          <w:bCs/>
          <w:sz w:val="24"/>
          <w:szCs w:val="24"/>
        </w:rPr>
        <w:t xml:space="preserve"> (</w:t>
      </w:r>
      <w:r>
        <w:rPr>
          <w:rFonts w:eastAsia="Times New Roman" w:cstheme="minorHAnsi"/>
          <w:b/>
          <w:bCs/>
          <w:sz w:val="24"/>
          <w:szCs w:val="24"/>
        </w:rPr>
        <w:t>Carolyn</w:t>
      </w:r>
      <w:r w:rsidRPr="003B7AFC">
        <w:rPr>
          <w:rFonts w:eastAsia="Times New Roman" w:cstheme="minorHAnsi"/>
          <w:b/>
          <w:bCs/>
          <w:sz w:val="24"/>
          <w:szCs w:val="24"/>
        </w:rPr>
        <w:t>)</w:t>
      </w:r>
    </w:p>
    <w:p w14:paraId="29BCD573" w14:textId="77777777" w:rsidR="001E1EB0" w:rsidRPr="00771DE8" w:rsidRDefault="001E1EB0" w:rsidP="001E1EB0">
      <w:pPr>
        <w:pStyle w:val="Normal1"/>
        <w:spacing w:line="240" w:lineRule="auto"/>
        <w:rPr>
          <w:rFonts w:asciiTheme="minorHAnsi" w:hAnsiTheme="minorHAnsi" w:cstheme="minorHAnsi"/>
          <w:highlight w:val="yellow"/>
        </w:rPr>
      </w:pPr>
      <w:r w:rsidRPr="00F1740A">
        <w:rPr>
          <w:rFonts w:asciiTheme="minorHAnsi" w:hAnsiTheme="minorHAnsi" w:cstheme="minorHAnsi"/>
          <w:b/>
          <w:bCs/>
          <w:highlight w:val="yellow"/>
        </w:rPr>
        <w:t>MOTION</w:t>
      </w:r>
      <w:r w:rsidRPr="00F1740A">
        <w:rPr>
          <w:rFonts w:asciiTheme="minorHAnsi" w:hAnsiTheme="minorHAnsi" w:cstheme="minorHAnsi"/>
          <w:highlight w:val="yellow"/>
        </w:rPr>
        <w:t xml:space="preserve"> was </w:t>
      </w:r>
      <w:r w:rsidRPr="00B64A11">
        <w:rPr>
          <w:rFonts w:asciiTheme="minorHAnsi" w:hAnsiTheme="minorHAnsi" w:cstheme="minorHAnsi"/>
          <w:highlight w:val="yellow"/>
        </w:rPr>
        <w:t xml:space="preserve">made </w:t>
      </w:r>
      <w:r w:rsidRPr="00771DE8">
        <w:rPr>
          <w:rFonts w:asciiTheme="minorHAnsi" w:hAnsiTheme="minorHAnsi" w:cstheme="minorHAnsi"/>
          <w:highlight w:val="yellow"/>
        </w:rPr>
        <w:t>by Deanna to approve the agenda.</w:t>
      </w:r>
    </w:p>
    <w:p w14:paraId="4C55726C" w14:textId="77777777" w:rsidR="001E1EB0" w:rsidRPr="00771DE8" w:rsidRDefault="001E1EB0" w:rsidP="001E1EB0">
      <w:pPr>
        <w:pStyle w:val="Normal1"/>
        <w:spacing w:line="240" w:lineRule="auto"/>
        <w:rPr>
          <w:rFonts w:asciiTheme="minorHAnsi" w:hAnsiTheme="minorHAnsi" w:cstheme="minorHAnsi"/>
          <w:highlight w:val="yellow"/>
        </w:rPr>
      </w:pPr>
      <w:r w:rsidRPr="00771DE8">
        <w:rPr>
          <w:rFonts w:asciiTheme="minorHAnsi" w:hAnsiTheme="minorHAnsi" w:cstheme="minorHAnsi"/>
          <w:highlight w:val="yellow"/>
        </w:rPr>
        <w:t>Seconded by Stacy.</w:t>
      </w:r>
    </w:p>
    <w:p w14:paraId="05136451" w14:textId="26B18D54" w:rsidR="001E1EB0" w:rsidRDefault="001E1EB0" w:rsidP="001E1EB0">
      <w:pPr>
        <w:pStyle w:val="Normal1"/>
        <w:spacing w:line="240" w:lineRule="auto"/>
        <w:rPr>
          <w:rFonts w:asciiTheme="minorHAnsi" w:hAnsiTheme="minorHAnsi" w:cstheme="minorHAnsi"/>
          <w:highlight w:val="yellow"/>
        </w:rPr>
      </w:pPr>
      <w:r w:rsidRPr="00F1740A">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04879BB9" w14:textId="4D718618" w:rsidR="001E1EB0" w:rsidRDefault="001E1EB0" w:rsidP="001E1EB0">
      <w:pPr>
        <w:pStyle w:val="Normal1"/>
        <w:spacing w:line="240" w:lineRule="auto"/>
        <w:rPr>
          <w:rFonts w:asciiTheme="minorHAnsi" w:hAnsiTheme="minorHAnsi" w:cstheme="minorHAnsi"/>
          <w:highlight w:val="yellow"/>
        </w:rPr>
      </w:pPr>
    </w:p>
    <w:p w14:paraId="1732213C" w14:textId="1B23685F" w:rsidR="00771DE8" w:rsidRDefault="00771DE8" w:rsidP="001E1EB0">
      <w:pPr>
        <w:pStyle w:val="Normal1"/>
        <w:spacing w:line="240" w:lineRule="auto"/>
        <w:rPr>
          <w:rFonts w:asciiTheme="minorHAnsi" w:hAnsiTheme="minorHAnsi" w:cstheme="minorHAnsi"/>
          <w:highlight w:val="yellow"/>
        </w:rPr>
      </w:pPr>
      <w:r w:rsidRPr="00205493">
        <w:rPr>
          <w:rFonts w:asciiTheme="minorHAnsi" w:hAnsiTheme="minorHAnsi" w:cstheme="minorHAnsi"/>
        </w:rPr>
        <w:t xml:space="preserve">Recognizing </w:t>
      </w:r>
      <w:r>
        <w:rPr>
          <w:rFonts w:asciiTheme="minorHAnsi" w:hAnsiTheme="minorHAnsi" w:cstheme="minorHAnsi"/>
        </w:rPr>
        <w:t xml:space="preserve">the ambitious number of items on today’s </w:t>
      </w:r>
      <w:r w:rsidRPr="00771DE8">
        <w:rPr>
          <w:rFonts w:asciiTheme="minorHAnsi" w:hAnsiTheme="minorHAnsi" w:cstheme="minorHAnsi"/>
        </w:rPr>
        <w:t>agenda, Julia asked</w:t>
      </w:r>
      <w:r>
        <w:rPr>
          <w:rFonts w:asciiTheme="minorHAnsi" w:hAnsiTheme="minorHAnsi" w:cstheme="minorHAnsi"/>
        </w:rPr>
        <w:t xml:space="preserve"> to make a motion to combine a few items that typically fall into routine discussion or approval into one consent agenda.</w:t>
      </w:r>
    </w:p>
    <w:p w14:paraId="0464692C" w14:textId="77777777" w:rsidR="00771DE8" w:rsidRDefault="00771DE8" w:rsidP="001E1EB0">
      <w:pPr>
        <w:pStyle w:val="Normal1"/>
        <w:spacing w:line="240" w:lineRule="auto"/>
        <w:rPr>
          <w:rFonts w:asciiTheme="minorHAnsi" w:hAnsiTheme="minorHAnsi" w:cstheme="minorHAnsi"/>
          <w:highlight w:val="yellow"/>
        </w:rPr>
      </w:pPr>
    </w:p>
    <w:p w14:paraId="337EF3C3" w14:textId="08D49525" w:rsidR="00D91402" w:rsidRDefault="00771DE8" w:rsidP="001E1EB0">
      <w:pPr>
        <w:pStyle w:val="Normal1"/>
        <w:spacing w:line="240" w:lineRule="auto"/>
        <w:rPr>
          <w:rFonts w:asciiTheme="minorHAnsi" w:hAnsiTheme="minorHAnsi" w:cstheme="minorHAnsi"/>
          <w:highlight w:val="yellow"/>
        </w:rPr>
      </w:pPr>
      <w:r w:rsidRPr="00771DE8">
        <w:rPr>
          <w:rFonts w:asciiTheme="minorHAnsi" w:hAnsiTheme="minorHAnsi" w:cstheme="minorHAnsi"/>
          <w:b/>
          <w:bCs/>
          <w:highlight w:val="yellow"/>
        </w:rPr>
        <w:t xml:space="preserve">MOTION </w:t>
      </w:r>
      <w:r>
        <w:rPr>
          <w:rFonts w:asciiTheme="minorHAnsi" w:hAnsiTheme="minorHAnsi" w:cstheme="minorHAnsi"/>
          <w:highlight w:val="yellow"/>
        </w:rPr>
        <w:t xml:space="preserve">was made by </w:t>
      </w:r>
      <w:r w:rsidR="00D91402">
        <w:rPr>
          <w:rFonts w:asciiTheme="minorHAnsi" w:hAnsiTheme="minorHAnsi" w:cstheme="minorHAnsi"/>
          <w:highlight w:val="yellow"/>
        </w:rPr>
        <w:t xml:space="preserve">Julia </w:t>
      </w:r>
      <w:r>
        <w:rPr>
          <w:rFonts w:asciiTheme="minorHAnsi" w:hAnsiTheme="minorHAnsi" w:cstheme="minorHAnsi"/>
          <w:highlight w:val="yellow"/>
        </w:rPr>
        <w:t xml:space="preserve">to combine the Membership Report and three Work Group / Office Reports into a </w:t>
      </w:r>
      <w:r w:rsidR="00D91402">
        <w:rPr>
          <w:rFonts w:asciiTheme="minorHAnsi" w:hAnsiTheme="minorHAnsi" w:cstheme="minorHAnsi"/>
          <w:highlight w:val="yellow"/>
        </w:rPr>
        <w:t>consent agenda</w:t>
      </w:r>
      <w:r>
        <w:rPr>
          <w:rFonts w:asciiTheme="minorHAnsi" w:hAnsiTheme="minorHAnsi" w:cstheme="minorHAnsi"/>
          <w:highlight w:val="yellow"/>
        </w:rPr>
        <w:t>, as follows:</w:t>
      </w:r>
    </w:p>
    <w:p w14:paraId="3ABB552D" w14:textId="2E5C9773" w:rsidR="00205493" w:rsidRDefault="00205493" w:rsidP="00771DE8">
      <w:pPr>
        <w:pStyle w:val="Normal1"/>
        <w:spacing w:line="240" w:lineRule="auto"/>
        <w:ind w:firstLine="360"/>
        <w:rPr>
          <w:rFonts w:asciiTheme="minorHAnsi" w:hAnsiTheme="minorHAnsi" w:cstheme="minorHAnsi"/>
        </w:rPr>
      </w:pPr>
      <w:r>
        <w:rPr>
          <w:rFonts w:asciiTheme="minorHAnsi" w:hAnsiTheme="minorHAnsi" w:cstheme="minorHAnsi"/>
        </w:rPr>
        <w:t>Membership Report</w:t>
      </w:r>
    </w:p>
    <w:p w14:paraId="312AD44B" w14:textId="786E3B21" w:rsidR="00771DE8" w:rsidRDefault="00771DE8" w:rsidP="00771DE8">
      <w:pPr>
        <w:pStyle w:val="Normal1"/>
        <w:spacing w:line="240" w:lineRule="auto"/>
        <w:ind w:firstLine="360"/>
        <w:rPr>
          <w:rFonts w:asciiTheme="minorHAnsi" w:hAnsiTheme="minorHAnsi" w:cstheme="minorHAnsi"/>
        </w:rPr>
      </w:pPr>
      <w:r>
        <w:rPr>
          <w:rFonts w:asciiTheme="minorHAnsi" w:hAnsiTheme="minorHAnsi" w:cstheme="minorHAnsi"/>
        </w:rPr>
        <w:t>Work Group / Officer Reports:</w:t>
      </w:r>
    </w:p>
    <w:p w14:paraId="261EF1AF" w14:textId="379B48BD" w:rsidR="00205493" w:rsidRDefault="00205493" w:rsidP="00771DE8">
      <w:pPr>
        <w:pStyle w:val="Normal1"/>
        <w:spacing w:line="240" w:lineRule="auto"/>
        <w:ind w:left="720"/>
        <w:rPr>
          <w:rFonts w:asciiTheme="minorHAnsi" w:hAnsiTheme="minorHAnsi" w:cstheme="minorHAnsi"/>
        </w:rPr>
      </w:pPr>
      <w:r>
        <w:rPr>
          <w:rFonts w:asciiTheme="minorHAnsi" w:hAnsiTheme="minorHAnsi" w:cstheme="minorHAnsi"/>
        </w:rPr>
        <w:t>GCC Budget Requests</w:t>
      </w:r>
    </w:p>
    <w:p w14:paraId="04A7FFE5" w14:textId="5B42497C" w:rsidR="00205493" w:rsidRDefault="00205493" w:rsidP="00771DE8">
      <w:pPr>
        <w:pStyle w:val="Normal1"/>
        <w:spacing w:line="240" w:lineRule="auto"/>
        <w:ind w:left="720"/>
        <w:rPr>
          <w:rFonts w:asciiTheme="minorHAnsi" w:hAnsiTheme="minorHAnsi" w:cstheme="minorHAnsi"/>
        </w:rPr>
      </w:pPr>
      <w:r>
        <w:rPr>
          <w:rFonts w:asciiTheme="minorHAnsi" w:hAnsiTheme="minorHAnsi" w:cstheme="minorHAnsi"/>
        </w:rPr>
        <w:t>Credentialing Commission Approval (of new member)</w:t>
      </w:r>
    </w:p>
    <w:p w14:paraId="47352DD3" w14:textId="1909F72F" w:rsidR="00205493" w:rsidRPr="00205493" w:rsidRDefault="00205493" w:rsidP="00771DE8">
      <w:pPr>
        <w:pStyle w:val="Normal1"/>
        <w:spacing w:line="240" w:lineRule="auto"/>
        <w:ind w:left="720"/>
        <w:rPr>
          <w:rFonts w:asciiTheme="minorHAnsi" w:hAnsiTheme="minorHAnsi" w:cstheme="minorHAnsi"/>
        </w:rPr>
      </w:pPr>
      <w:r>
        <w:rPr>
          <w:rFonts w:asciiTheme="minorHAnsi" w:hAnsiTheme="minorHAnsi" w:cstheme="minorHAnsi"/>
        </w:rPr>
        <w:t>Career Developments Approval (of new members)</w:t>
      </w:r>
    </w:p>
    <w:p w14:paraId="3BF1A50B" w14:textId="797E68D6" w:rsidR="00771DE8" w:rsidRDefault="00771DE8" w:rsidP="00771DE8">
      <w:pPr>
        <w:pStyle w:val="Normal1"/>
        <w:spacing w:line="240" w:lineRule="auto"/>
        <w:rPr>
          <w:rFonts w:asciiTheme="minorHAnsi" w:hAnsiTheme="minorHAnsi" w:cstheme="minorHAnsi"/>
          <w:highlight w:val="yellow"/>
        </w:rPr>
      </w:pPr>
      <w:r>
        <w:rPr>
          <w:rFonts w:asciiTheme="minorHAnsi" w:hAnsiTheme="minorHAnsi" w:cstheme="minorHAnsi"/>
          <w:highlight w:val="yellow"/>
        </w:rPr>
        <w:t>Seconded by David.</w:t>
      </w:r>
    </w:p>
    <w:p w14:paraId="0CBAC69D" w14:textId="06664F61" w:rsidR="00771DE8" w:rsidRPr="00771DE8" w:rsidRDefault="00771DE8" w:rsidP="00D91402">
      <w:pPr>
        <w:pStyle w:val="Normal1"/>
        <w:spacing w:line="240" w:lineRule="auto"/>
        <w:rPr>
          <w:rFonts w:asciiTheme="minorHAnsi" w:hAnsiTheme="minorHAnsi" w:cstheme="minorHAnsi"/>
        </w:rPr>
      </w:pPr>
      <w:r w:rsidRPr="00771DE8">
        <w:rPr>
          <w:rFonts w:asciiTheme="minorHAnsi" w:hAnsiTheme="minorHAnsi" w:cstheme="minorHAnsi"/>
        </w:rPr>
        <w:t xml:space="preserve">Discussion: </w:t>
      </w:r>
    </w:p>
    <w:p w14:paraId="7CE444F0" w14:textId="1DAF399B" w:rsidR="00771DE8" w:rsidRDefault="00771DE8" w:rsidP="00771DE8">
      <w:pPr>
        <w:pStyle w:val="Normal1"/>
        <w:spacing w:line="240" w:lineRule="auto"/>
        <w:ind w:left="360"/>
        <w:rPr>
          <w:rFonts w:asciiTheme="minorHAnsi" w:hAnsiTheme="minorHAnsi" w:cstheme="minorHAnsi"/>
        </w:rPr>
      </w:pPr>
      <w:r>
        <w:rPr>
          <w:rFonts w:asciiTheme="minorHAnsi" w:hAnsiTheme="minorHAnsi" w:cstheme="minorHAnsi"/>
        </w:rPr>
        <w:t xml:space="preserve">Jim shared that the Global Connections Budget Requests were for a small amount that were not included in their original </w:t>
      </w:r>
      <w:proofErr w:type="gramStart"/>
      <w:r>
        <w:rPr>
          <w:rFonts w:asciiTheme="minorHAnsi" w:hAnsiTheme="minorHAnsi" w:cstheme="minorHAnsi"/>
        </w:rPr>
        <w:t>proposal, yet</w:t>
      </w:r>
      <w:proofErr w:type="gramEnd"/>
      <w:r>
        <w:rPr>
          <w:rFonts w:asciiTheme="minorHAnsi" w:hAnsiTheme="minorHAnsi" w:cstheme="minorHAnsi"/>
        </w:rPr>
        <w:t xml:space="preserve"> fit within the philosophy of the original strategy for NCDA committee funding. </w:t>
      </w:r>
    </w:p>
    <w:p w14:paraId="4C9CF108" w14:textId="3FE64DEA" w:rsidR="00D91402" w:rsidRDefault="00D91402" w:rsidP="00D91402">
      <w:pPr>
        <w:pStyle w:val="Normal1"/>
        <w:spacing w:line="240" w:lineRule="auto"/>
        <w:rPr>
          <w:rFonts w:asciiTheme="minorHAnsi" w:hAnsiTheme="minorHAnsi" w:cstheme="minorHAnsi"/>
          <w:highlight w:val="yellow"/>
        </w:rPr>
      </w:pPr>
      <w:r w:rsidRPr="00F1740A">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0463108E" w14:textId="677EDB9E" w:rsidR="00E94E03" w:rsidRDefault="00E94E03" w:rsidP="001E1EB0">
      <w:pPr>
        <w:pStyle w:val="Normal1"/>
        <w:spacing w:line="240" w:lineRule="auto"/>
        <w:rPr>
          <w:rFonts w:asciiTheme="minorHAnsi" w:hAnsiTheme="minorHAnsi" w:cstheme="minorHAnsi"/>
          <w:highlight w:val="yellow"/>
        </w:rPr>
      </w:pPr>
    </w:p>
    <w:p w14:paraId="08BC39E8" w14:textId="77777777" w:rsidR="00E94E03" w:rsidRDefault="00E94E03" w:rsidP="001E1EB0">
      <w:pPr>
        <w:pStyle w:val="Normal1"/>
        <w:spacing w:line="240" w:lineRule="auto"/>
        <w:rPr>
          <w:rFonts w:asciiTheme="minorHAnsi" w:hAnsiTheme="minorHAnsi" w:cstheme="minorHAnsi"/>
          <w:highlight w:val="yellow"/>
        </w:rPr>
      </w:pPr>
    </w:p>
    <w:p w14:paraId="6D79015A" w14:textId="42B9D944" w:rsidR="001E1EB0" w:rsidRDefault="001E1EB0" w:rsidP="001E1EB0">
      <w:pPr>
        <w:spacing w:after="0" w:line="240" w:lineRule="auto"/>
        <w:rPr>
          <w:rFonts w:eastAsia="Times New Roman" w:cstheme="minorHAnsi"/>
          <w:b/>
          <w:bCs/>
          <w:sz w:val="24"/>
          <w:szCs w:val="24"/>
        </w:rPr>
      </w:pPr>
      <w:r w:rsidRPr="00941037">
        <w:rPr>
          <w:rFonts w:eastAsia="Times New Roman" w:cstheme="minorHAnsi"/>
          <w:b/>
          <w:bCs/>
          <w:sz w:val="24"/>
          <w:szCs w:val="24"/>
        </w:rPr>
        <w:lastRenderedPageBreak/>
        <w:t>3.</w:t>
      </w:r>
      <w:r w:rsidRPr="006A1408">
        <w:rPr>
          <w:rFonts w:eastAsia="Times New Roman" w:cstheme="minorHAnsi"/>
          <w:b/>
          <w:bCs/>
          <w:sz w:val="24"/>
          <w:szCs w:val="24"/>
        </w:rPr>
        <w:t xml:space="preserve"> Approval</w:t>
      </w:r>
      <w:r w:rsidRPr="003B7AFC">
        <w:rPr>
          <w:rFonts w:eastAsia="Times New Roman" w:cstheme="minorHAnsi"/>
          <w:b/>
          <w:bCs/>
          <w:sz w:val="24"/>
          <w:szCs w:val="24"/>
        </w:rPr>
        <w:t xml:space="preserve"> of the </w:t>
      </w:r>
      <w:r>
        <w:rPr>
          <w:rFonts w:eastAsia="Times New Roman" w:cstheme="minorHAnsi"/>
          <w:b/>
          <w:bCs/>
          <w:sz w:val="24"/>
          <w:szCs w:val="24"/>
        </w:rPr>
        <w:t xml:space="preserve">October </w:t>
      </w:r>
      <w:r w:rsidRPr="003B7AFC">
        <w:rPr>
          <w:rFonts w:eastAsia="Times New Roman" w:cstheme="minorHAnsi"/>
          <w:b/>
          <w:bCs/>
          <w:sz w:val="24"/>
          <w:szCs w:val="24"/>
        </w:rPr>
        <w:t>Minutes (Julia)</w:t>
      </w:r>
    </w:p>
    <w:p w14:paraId="5635C5E4" w14:textId="24FA1C80" w:rsidR="001E1EB0" w:rsidRPr="003B7AFC" w:rsidRDefault="001E1EB0" w:rsidP="001E1EB0">
      <w:pPr>
        <w:spacing w:after="0" w:line="240" w:lineRule="auto"/>
        <w:rPr>
          <w:rFonts w:eastAsia="Times New Roman" w:cstheme="minorHAnsi"/>
          <w:b/>
          <w:bCs/>
          <w:sz w:val="24"/>
          <w:szCs w:val="24"/>
        </w:rPr>
      </w:pPr>
      <w:r w:rsidRPr="003E1BD4">
        <w:rPr>
          <w:rFonts w:eastAsia="Times New Roman" w:cstheme="minorHAnsi"/>
          <w:i/>
          <w:iCs/>
          <w:color w:val="222222"/>
        </w:rPr>
        <w:t xml:space="preserve">Please see the </w:t>
      </w:r>
      <w:r>
        <w:rPr>
          <w:rFonts w:eastAsia="Times New Roman" w:cstheme="minorHAnsi"/>
          <w:i/>
          <w:iCs/>
          <w:color w:val="222222"/>
        </w:rPr>
        <w:t xml:space="preserve">copy of the October </w:t>
      </w:r>
      <w:r w:rsidRPr="003E1BD4">
        <w:rPr>
          <w:rFonts w:eastAsia="Times New Roman" w:cstheme="minorHAnsi"/>
          <w:i/>
          <w:iCs/>
          <w:color w:val="222222"/>
        </w:rPr>
        <w:t>202</w:t>
      </w:r>
      <w:r>
        <w:rPr>
          <w:rFonts w:eastAsia="Times New Roman" w:cstheme="minorHAnsi"/>
          <w:i/>
          <w:iCs/>
          <w:color w:val="222222"/>
        </w:rPr>
        <w:t>3</w:t>
      </w:r>
      <w:r w:rsidRPr="003E1BD4">
        <w:rPr>
          <w:rFonts w:eastAsia="Times New Roman" w:cstheme="minorHAnsi"/>
          <w:i/>
          <w:iCs/>
          <w:color w:val="222222"/>
        </w:rPr>
        <w:t xml:space="preserve"> </w:t>
      </w:r>
      <w:r>
        <w:rPr>
          <w:rFonts w:eastAsia="Times New Roman" w:cstheme="minorHAnsi"/>
          <w:i/>
          <w:iCs/>
          <w:color w:val="222222"/>
        </w:rPr>
        <w:t xml:space="preserve">minutes </w:t>
      </w:r>
      <w:r w:rsidRPr="003E1BD4">
        <w:rPr>
          <w:rFonts w:eastAsia="Times New Roman" w:cstheme="minorHAnsi"/>
          <w:i/>
          <w:iCs/>
          <w:color w:val="222222"/>
        </w:rPr>
        <w:t>provided by the National Office</w:t>
      </w:r>
      <w:r>
        <w:rPr>
          <w:rFonts w:eastAsia="Times New Roman" w:cstheme="minorHAnsi"/>
          <w:i/>
          <w:iCs/>
          <w:color w:val="222222"/>
        </w:rPr>
        <w:t xml:space="preserve"> on the Board webpage</w:t>
      </w:r>
      <w:r w:rsidRPr="003E1BD4">
        <w:rPr>
          <w:rFonts w:eastAsia="Times New Roman" w:cstheme="minorHAnsi"/>
          <w:i/>
          <w:iCs/>
          <w:color w:val="222222"/>
        </w:rPr>
        <w:t>.</w:t>
      </w:r>
    </w:p>
    <w:p w14:paraId="67F5A0C1" w14:textId="5B27FE81" w:rsidR="001E1EB0" w:rsidRPr="00771DE8" w:rsidRDefault="001E1EB0" w:rsidP="001E1EB0">
      <w:pPr>
        <w:pStyle w:val="Normal1"/>
        <w:spacing w:line="240" w:lineRule="auto"/>
        <w:rPr>
          <w:rFonts w:asciiTheme="minorHAnsi" w:hAnsiTheme="minorHAnsi" w:cstheme="minorHAnsi"/>
          <w:highlight w:val="yellow"/>
        </w:rPr>
      </w:pPr>
      <w:r w:rsidRPr="00861A2D">
        <w:rPr>
          <w:rFonts w:asciiTheme="minorHAnsi" w:hAnsiTheme="minorHAnsi" w:cstheme="minorHAnsi"/>
          <w:b/>
          <w:bCs/>
          <w:highlight w:val="yellow"/>
        </w:rPr>
        <w:t>MOTION</w:t>
      </w:r>
      <w:r w:rsidRPr="00861A2D">
        <w:rPr>
          <w:rFonts w:asciiTheme="minorHAnsi" w:hAnsiTheme="minorHAnsi" w:cstheme="minorHAnsi"/>
          <w:highlight w:val="yellow"/>
        </w:rPr>
        <w:t xml:space="preserve"> was </w:t>
      </w:r>
      <w:r w:rsidRPr="00771DE8">
        <w:rPr>
          <w:rFonts w:asciiTheme="minorHAnsi" w:hAnsiTheme="minorHAnsi" w:cstheme="minorHAnsi"/>
          <w:highlight w:val="yellow"/>
        </w:rPr>
        <w:t xml:space="preserve">made by </w:t>
      </w:r>
      <w:r w:rsidR="00D91402" w:rsidRPr="00771DE8">
        <w:rPr>
          <w:rFonts w:asciiTheme="minorHAnsi" w:hAnsiTheme="minorHAnsi" w:cstheme="minorHAnsi"/>
          <w:highlight w:val="yellow"/>
        </w:rPr>
        <w:t>Jim</w:t>
      </w:r>
      <w:r w:rsidRPr="00771DE8">
        <w:rPr>
          <w:rFonts w:asciiTheme="minorHAnsi" w:hAnsiTheme="minorHAnsi" w:cstheme="minorHAnsi"/>
          <w:highlight w:val="yellow"/>
        </w:rPr>
        <w:t xml:space="preserve"> to approve the October minutes.</w:t>
      </w:r>
    </w:p>
    <w:p w14:paraId="5524FFA7" w14:textId="3D5C77DD" w:rsidR="001E1EB0" w:rsidRPr="00771DE8" w:rsidRDefault="001E1EB0" w:rsidP="001E1EB0">
      <w:pPr>
        <w:pStyle w:val="Normal1"/>
        <w:spacing w:line="240" w:lineRule="auto"/>
        <w:rPr>
          <w:rFonts w:asciiTheme="minorHAnsi" w:hAnsiTheme="minorHAnsi" w:cstheme="minorHAnsi"/>
          <w:highlight w:val="yellow"/>
        </w:rPr>
      </w:pPr>
      <w:r w:rsidRPr="00771DE8">
        <w:rPr>
          <w:rFonts w:asciiTheme="minorHAnsi" w:hAnsiTheme="minorHAnsi" w:cstheme="minorHAnsi"/>
          <w:highlight w:val="yellow"/>
        </w:rPr>
        <w:t xml:space="preserve">Seconded by </w:t>
      </w:r>
      <w:r w:rsidR="00D91402" w:rsidRPr="00771DE8">
        <w:rPr>
          <w:rFonts w:asciiTheme="minorHAnsi" w:hAnsiTheme="minorHAnsi" w:cstheme="minorHAnsi"/>
          <w:highlight w:val="yellow"/>
        </w:rPr>
        <w:t>Dirk</w:t>
      </w:r>
      <w:r w:rsidRPr="00771DE8">
        <w:rPr>
          <w:rFonts w:asciiTheme="minorHAnsi" w:hAnsiTheme="minorHAnsi" w:cstheme="minorHAnsi"/>
          <w:highlight w:val="yellow"/>
        </w:rPr>
        <w:t>.</w:t>
      </w:r>
    </w:p>
    <w:p w14:paraId="077086F5" w14:textId="77777777" w:rsidR="001E1EB0" w:rsidRPr="00CE4982" w:rsidRDefault="001E1EB0" w:rsidP="001E1EB0">
      <w:pPr>
        <w:pStyle w:val="Normal1"/>
        <w:spacing w:line="240" w:lineRule="auto"/>
        <w:rPr>
          <w:rFonts w:asciiTheme="minorHAnsi" w:hAnsiTheme="minorHAnsi" w:cstheme="minorHAnsi"/>
          <w:highlight w:val="yellow"/>
        </w:rPr>
      </w:pPr>
      <w:r w:rsidRPr="00771DE8">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12C011D6" w14:textId="4EB64870" w:rsidR="001E1EB0" w:rsidRDefault="001E1EB0" w:rsidP="001E1EB0">
      <w:pPr>
        <w:pStyle w:val="Normal1"/>
        <w:spacing w:line="240" w:lineRule="auto"/>
        <w:rPr>
          <w:rFonts w:asciiTheme="minorHAnsi" w:hAnsiTheme="minorHAnsi" w:cstheme="minorHAnsi"/>
          <w:highlight w:val="yellow"/>
        </w:rPr>
      </w:pPr>
    </w:p>
    <w:p w14:paraId="4205CAD4" w14:textId="7342EE32" w:rsidR="001E1EB0" w:rsidRPr="00941037" w:rsidRDefault="001E1EB0" w:rsidP="001E1EB0">
      <w:pPr>
        <w:pStyle w:val="Normal1"/>
        <w:spacing w:line="240" w:lineRule="auto"/>
        <w:rPr>
          <w:rFonts w:asciiTheme="minorHAnsi" w:hAnsiTheme="minorHAnsi" w:cstheme="minorHAnsi"/>
        </w:rPr>
      </w:pPr>
    </w:p>
    <w:p w14:paraId="74F9E91F" w14:textId="01127B81" w:rsidR="001E1EB0" w:rsidRPr="00941037" w:rsidRDefault="001E1EB0" w:rsidP="001E1EB0">
      <w:pPr>
        <w:spacing w:after="0" w:line="240" w:lineRule="auto"/>
        <w:rPr>
          <w:rFonts w:eastAsia="Times New Roman" w:cstheme="minorHAnsi"/>
          <w:b/>
          <w:bCs/>
          <w:sz w:val="24"/>
          <w:szCs w:val="24"/>
        </w:rPr>
      </w:pPr>
      <w:r w:rsidRPr="00941037">
        <w:rPr>
          <w:rFonts w:eastAsia="Times New Roman" w:cstheme="minorHAnsi"/>
          <w:b/>
          <w:bCs/>
          <w:sz w:val="24"/>
          <w:szCs w:val="24"/>
        </w:rPr>
        <w:t>4. Membership Report (Deneen)</w:t>
      </w:r>
    </w:p>
    <w:p w14:paraId="2348FE8B" w14:textId="30BB81E8" w:rsidR="001E1EB0" w:rsidRPr="00941037" w:rsidRDefault="001E1EB0" w:rsidP="00771DE8">
      <w:pPr>
        <w:spacing w:after="0" w:line="240" w:lineRule="auto"/>
        <w:rPr>
          <w:rFonts w:eastAsia="Times New Roman" w:cstheme="minorHAnsi"/>
          <w:color w:val="222222"/>
        </w:rPr>
      </w:pPr>
      <w:r w:rsidRPr="00941037">
        <w:rPr>
          <w:rFonts w:eastAsia="Times New Roman" w:cstheme="minorHAnsi"/>
          <w:i/>
          <w:iCs/>
          <w:color w:val="222222"/>
        </w:rPr>
        <w:t xml:space="preserve">Please see the December 2023 Membership Report spreadsheet provided by the National Office. </w:t>
      </w:r>
    </w:p>
    <w:p w14:paraId="3F162B01" w14:textId="2CF117BE" w:rsidR="001E1EB0" w:rsidRPr="00941037" w:rsidRDefault="00771DE8" w:rsidP="001E1EB0">
      <w:pPr>
        <w:pStyle w:val="ListParagraph"/>
        <w:spacing w:after="0" w:line="240" w:lineRule="auto"/>
        <w:ind w:left="0"/>
        <w:rPr>
          <w:rFonts w:eastAsia="Times New Roman" w:cstheme="minorHAnsi"/>
          <w:color w:val="222222"/>
        </w:rPr>
      </w:pPr>
      <w:r w:rsidRPr="00941037">
        <w:rPr>
          <w:rFonts w:eastAsia="Times New Roman" w:cstheme="minorHAnsi"/>
          <w:color w:val="222222"/>
        </w:rPr>
        <w:t>No additional discussion during this meeting.</w:t>
      </w:r>
    </w:p>
    <w:p w14:paraId="57D7A0DB" w14:textId="38288D32" w:rsidR="001E1EB0" w:rsidRPr="00941037" w:rsidRDefault="001E1EB0" w:rsidP="001E1EB0">
      <w:pPr>
        <w:pStyle w:val="ListParagraph"/>
        <w:spacing w:after="0" w:line="240" w:lineRule="auto"/>
        <w:ind w:left="0"/>
        <w:rPr>
          <w:rFonts w:eastAsia="Times New Roman" w:cstheme="minorHAnsi"/>
          <w:color w:val="222222"/>
        </w:rPr>
      </w:pPr>
    </w:p>
    <w:p w14:paraId="06BD8159" w14:textId="77777777" w:rsidR="00771DE8" w:rsidRPr="00941037" w:rsidRDefault="00771DE8" w:rsidP="001E1EB0">
      <w:pPr>
        <w:pStyle w:val="ListParagraph"/>
        <w:spacing w:after="0" w:line="240" w:lineRule="auto"/>
        <w:ind w:left="0"/>
        <w:rPr>
          <w:rFonts w:eastAsia="Times New Roman" w:cstheme="minorHAnsi"/>
          <w:color w:val="222222"/>
        </w:rPr>
      </w:pPr>
    </w:p>
    <w:p w14:paraId="1857CA77" w14:textId="6FA338E4" w:rsidR="001E1EB0" w:rsidRPr="00941037" w:rsidRDefault="001E1EB0" w:rsidP="001E1EB0">
      <w:pPr>
        <w:spacing w:after="0" w:line="240" w:lineRule="auto"/>
        <w:rPr>
          <w:rFonts w:eastAsia="Times New Roman" w:cstheme="minorHAnsi"/>
          <w:b/>
          <w:bCs/>
          <w:sz w:val="24"/>
          <w:szCs w:val="24"/>
        </w:rPr>
      </w:pPr>
      <w:r w:rsidRPr="00941037">
        <w:rPr>
          <w:rFonts w:eastAsia="Times New Roman" w:cstheme="minorHAnsi"/>
          <w:b/>
          <w:bCs/>
          <w:sz w:val="24"/>
          <w:szCs w:val="24"/>
        </w:rPr>
        <w:t>5. Treasurer’s Report (Deanna)</w:t>
      </w:r>
    </w:p>
    <w:p w14:paraId="7AFEEB14" w14:textId="3E40EF61" w:rsidR="001E1EB0" w:rsidRPr="00941037" w:rsidRDefault="001E1EB0" w:rsidP="001E1EB0">
      <w:pPr>
        <w:spacing w:after="0" w:line="240" w:lineRule="auto"/>
        <w:rPr>
          <w:rFonts w:eastAsia="Times New Roman" w:cstheme="minorHAnsi"/>
          <w:color w:val="222222"/>
        </w:rPr>
      </w:pPr>
      <w:r w:rsidRPr="00941037">
        <w:rPr>
          <w:rFonts w:eastAsia="Times New Roman" w:cstheme="minorHAnsi"/>
          <w:i/>
          <w:iCs/>
          <w:color w:val="222222"/>
        </w:rPr>
        <w:t>Please see the November 2023 Treasurer’s Report spreadsheet provided by the National Office. Additional reflections provided here:</w:t>
      </w:r>
    </w:p>
    <w:p w14:paraId="66C1EC6C" w14:textId="696B536F" w:rsidR="006005D4" w:rsidRPr="00941037" w:rsidRDefault="006005D4" w:rsidP="001E1EB0">
      <w:pPr>
        <w:pStyle w:val="ListParagraph"/>
        <w:spacing w:after="0" w:line="240" w:lineRule="auto"/>
        <w:ind w:left="0"/>
        <w:rPr>
          <w:rFonts w:eastAsia="Times New Roman" w:cstheme="minorHAnsi"/>
          <w:color w:val="222222"/>
        </w:rPr>
      </w:pPr>
      <w:r w:rsidRPr="00941037">
        <w:rPr>
          <w:rFonts w:eastAsia="Times New Roman" w:cstheme="minorHAnsi"/>
          <w:color w:val="222222"/>
        </w:rPr>
        <w:t>Revenues</w:t>
      </w:r>
      <w:r w:rsidR="00D91402" w:rsidRPr="00941037">
        <w:rPr>
          <w:rFonts w:eastAsia="Times New Roman" w:cstheme="minorHAnsi"/>
          <w:color w:val="222222"/>
        </w:rPr>
        <w:t xml:space="preserve"> </w:t>
      </w:r>
      <w:r w:rsidRPr="00941037">
        <w:rPr>
          <w:rFonts w:eastAsia="Times New Roman" w:cstheme="minorHAnsi"/>
          <w:color w:val="222222"/>
        </w:rPr>
        <w:t xml:space="preserve">are </w:t>
      </w:r>
      <w:r w:rsidR="00D91402" w:rsidRPr="00941037">
        <w:rPr>
          <w:rFonts w:eastAsia="Times New Roman" w:cstheme="minorHAnsi"/>
          <w:color w:val="222222"/>
        </w:rPr>
        <w:t xml:space="preserve">on track </w:t>
      </w:r>
      <w:r w:rsidRPr="00941037">
        <w:rPr>
          <w:rFonts w:eastAsia="Times New Roman" w:cstheme="minorHAnsi"/>
          <w:color w:val="222222"/>
        </w:rPr>
        <w:t>across categories, with membership and credentialling revenues ahead of this time last year. Investment accounts are also trending back up. Expenses are also ahead of where they were this time last year. There is</w:t>
      </w:r>
      <w:r w:rsidR="00941037" w:rsidRPr="00941037">
        <w:rPr>
          <w:rFonts w:eastAsia="Times New Roman" w:cstheme="minorHAnsi"/>
          <w:color w:val="222222"/>
        </w:rPr>
        <w:t xml:space="preserve"> also</w:t>
      </w:r>
      <w:r w:rsidRPr="00941037">
        <w:rPr>
          <w:rFonts w:eastAsia="Times New Roman" w:cstheme="minorHAnsi"/>
          <w:color w:val="222222"/>
        </w:rPr>
        <w:t xml:space="preserve"> a new tab in the Treasurer’s report this month, added to highlight current contract activities. </w:t>
      </w:r>
    </w:p>
    <w:p w14:paraId="6D424ACB" w14:textId="6160D94C" w:rsidR="001E1EB0" w:rsidRPr="00941037" w:rsidRDefault="001E1EB0" w:rsidP="001E1EB0">
      <w:pPr>
        <w:pStyle w:val="ListParagraph"/>
        <w:spacing w:after="0" w:line="240" w:lineRule="auto"/>
        <w:ind w:left="0"/>
        <w:rPr>
          <w:rFonts w:eastAsia="Times New Roman" w:cstheme="minorHAnsi"/>
          <w:color w:val="222222"/>
        </w:rPr>
      </w:pPr>
    </w:p>
    <w:p w14:paraId="5B7D1764" w14:textId="77777777" w:rsidR="006005D4" w:rsidRPr="00941037" w:rsidRDefault="006005D4" w:rsidP="001E1EB0">
      <w:pPr>
        <w:pStyle w:val="ListParagraph"/>
        <w:spacing w:after="0" w:line="240" w:lineRule="auto"/>
        <w:ind w:left="0"/>
        <w:rPr>
          <w:rFonts w:eastAsia="Times New Roman" w:cstheme="minorHAnsi"/>
          <w:color w:val="222222"/>
        </w:rPr>
      </w:pPr>
    </w:p>
    <w:p w14:paraId="233C47E2" w14:textId="535010EA" w:rsidR="001E1EB0" w:rsidRPr="00941037" w:rsidRDefault="001E1EB0" w:rsidP="001E1EB0">
      <w:pPr>
        <w:spacing w:after="0" w:line="240" w:lineRule="auto"/>
        <w:rPr>
          <w:rFonts w:eastAsia="Times New Roman" w:cstheme="minorHAnsi"/>
          <w:b/>
          <w:bCs/>
          <w:sz w:val="24"/>
          <w:szCs w:val="24"/>
        </w:rPr>
      </w:pPr>
      <w:r w:rsidRPr="00941037">
        <w:rPr>
          <w:rFonts w:eastAsia="Times New Roman" w:cstheme="minorHAnsi"/>
          <w:b/>
          <w:bCs/>
          <w:sz w:val="24"/>
          <w:szCs w:val="24"/>
        </w:rPr>
        <w:t>6. Action Items from Last Meeting</w:t>
      </w:r>
    </w:p>
    <w:p w14:paraId="08C56645" w14:textId="29DEE246" w:rsidR="001E1EB0" w:rsidRPr="00941037" w:rsidRDefault="001E1EB0" w:rsidP="001E1EB0">
      <w:pPr>
        <w:pStyle w:val="ListParagraph"/>
        <w:spacing w:after="0" w:line="240" w:lineRule="auto"/>
        <w:ind w:left="0"/>
        <w:rPr>
          <w:rFonts w:eastAsia="Times New Roman" w:cstheme="minorHAnsi"/>
          <w:b/>
          <w:bCs/>
          <w:i/>
          <w:iCs/>
          <w:color w:val="222222"/>
        </w:rPr>
      </w:pPr>
      <w:r w:rsidRPr="00941037">
        <w:rPr>
          <w:rFonts w:eastAsia="Times New Roman" w:cstheme="minorHAnsi"/>
          <w:b/>
          <w:bCs/>
          <w:i/>
          <w:iCs/>
          <w:color w:val="222222"/>
        </w:rPr>
        <w:t>ARCS Transition (Julia)</w:t>
      </w:r>
    </w:p>
    <w:p w14:paraId="269D06E8" w14:textId="05495EB9" w:rsidR="007A066A" w:rsidRDefault="007A066A" w:rsidP="001E1EB0">
      <w:pPr>
        <w:pStyle w:val="ListParagraph"/>
        <w:spacing w:after="0" w:line="240" w:lineRule="auto"/>
        <w:ind w:left="0"/>
        <w:rPr>
          <w:rFonts w:eastAsia="Times New Roman" w:cstheme="minorHAnsi"/>
          <w:color w:val="222222"/>
        </w:rPr>
      </w:pPr>
      <w:r w:rsidRPr="00941037">
        <w:rPr>
          <w:rFonts w:eastAsia="Times New Roman" w:cstheme="minorHAnsi"/>
          <w:color w:val="222222"/>
        </w:rPr>
        <w:t>Julia shared progress</w:t>
      </w:r>
      <w:r>
        <w:rPr>
          <w:rFonts w:eastAsia="Times New Roman" w:cstheme="minorHAnsi"/>
          <w:color w:val="222222"/>
        </w:rPr>
        <w:t xml:space="preserve"> on the Assessment and Research in Career Services Network transition since our October Board Meeting. Email messages were sent to the full ARCS listserv on November 13 and November 28 to announce that the group is “moving to a new home” – building a partnership with NCDA and being reestablished as a committee within NCDA. A brief description of the reasons for and benefits of this transition were offered in the email. </w:t>
      </w:r>
    </w:p>
    <w:p w14:paraId="4580F352" w14:textId="77777777" w:rsidR="007A066A" w:rsidRDefault="007A066A" w:rsidP="001E1EB0">
      <w:pPr>
        <w:pStyle w:val="ListParagraph"/>
        <w:spacing w:after="0" w:line="240" w:lineRule="auto"/>
        <w:ind w:left="0"/>
        <w:rPr>
          <w:rFonts w:eastAsia="Times New Roman" w:cstheme="minorHAnsi"/>
          <w:color w:val="222222"/>
        </w:rPr>
      </w:pPr>
    </w:p>
    <w:p w14:paraId="519B04AB" w14:textId="7F81A5EA" w:rsidR="001E1EB0" w:rsidRDefault="007A066A" w:rsidP="001E1EB0">
      <w:pPr>
        <w:pStyle w:val="ListParagraph"/>
        <w:spacing w:after="0" w:line="240" w:lineRule="auto"/>
        <w:ind w:left="0"/>
        <w:rPr>
          <w:rFonts w:eastAsia="Times New Roman" w:cstheme="minorHAnsi"/>
          <w:color w:val="222222"/>
        </w:rPr>
      </w:pPr>
      <w:r>
        <w:rPr>
          <w:rFonts w:eastAsia="Times New Roman" w:cstheme="minorHAnsi"/>
          <w:color w:val="222222"/>
        </w:rPr>
        <w:t xml:space="preserve">ARCS members who are interested in continued networking opportunities related to assessment and research in practice within our field were asked to complete a brief “Stay in Touch </w:t>
      </w:r>
      <w:r w:rsidR="00206D4D">
        <w:rPr>
          <w:rFonts w:eastAsia="Times New Roman" w:cstheme="minorHAnsi"/>
          <w:color w:val="222222"/>
        </w:rPr>
        <w:t>S</w:t>
      </w:r>
      <w:r>
        <w:rPr>
          <w:rFonts w:eastAsia="Times New Roman" w:cstheme="minorHAnsi"/>
          <w:color w:val="222222"/>
        </w:rPr>
        <w:t>urvey</w:t>
      </w:r>
      <w:r w:rsidR="00206D4D">
        <w:rPr>
          <w:rFonts w:eastAsia="Times New Roman" w:cstheme="minorHAnsi"/>
          <w:color w:val="222222"/>
        </w:rPr>
        <w:t>”</w:t>
      </w:r>
      <w:r>
        <w:rPr>
          <w:rFonts w:eastAsia="Times New Roman" w:cstheme="minorHAnsi"/>
          <w:color w:val="222222"/>
        </w:rPr>
        <w:t xml:space="preserve"> to provide updated contact information and context on their service delivery setting, as well as to indicate how they would like to continue to be involved – engagement in NCDA, helping to establish the initial NCDA committee, or a redirect to other resources were offered as well. </w:t>
      </w:r>
    </w:p>
    <w:p w14:paraId="4D5D259F" w14:textId="09791038" w:rsidR="007A066A" w:rsidRDefault="007A066A" w:rsidP="001E1EB0">
      <w:pPr>
        <w:pStyle w:val="ListParagraph"/>
        <w:spacing w:after="0" w:line="240" w:lineRule="auto"/>
        <w:ind w:left="0"/>
        <w:rPr>
          <w:rFonts w:eastAsia="Times New Roman" w:cstheme="minorHAnsi"/>
          <w:color w:val="222222"/>
        </w:rPr>
      </w:pPr>
    </w:p>
    <w:p w14:paraId="046FE474" w14:textId="44630C6E" w:rsidR="007A066A" w:rsidRDefault="007A066A" w:rsidP="001E1EB0">
      <w:pPr>
        <w:pStyle w:val="ListParagraph"/>
        <w:spacing w:after="0" w:line="240" w:lineRule="auto"/>
        <w:ind w:left="0"/>
        <w:rPr>
          <w:rFonts w:eastAsia="Times New Roman" w:cstheme="minorHAnsi"/>
          <w:color w:val="222222"/>
        </w:rPr>
      </w:pPr>
      <w:r>
        <w:rPr>
          <w:rFonts w:eastAsia="Times New Roman" w:cstheme="minorHAnsi"/>
          <w:color w:val="222222"/>
        </w:rPr>
        <w:t xml:space="preserve">As of last week, 89 ARCS members (25% of </w:t>
      </w:r>
      <w:r w:rsidR="00206D4D">
        <w:rPr>
          <w:rFonts w:eastAsia="Times New Roman" w:cstheme="minorHAnsi"/>
          <w:color w:val="222222"/>
        </w:rPr>
        <w:t xml:space="preserve">active </w:t>
      </w:r>
      <w:r>
        <w:rPr>
          <w:rFonts w:eastAsia="Times New Roman" w:cstheme="minorHAnsi"/>
          <w:color w:val="222222"/>
        </w:rPr>
        <w:t>ARCS membership</w:t>
      </w:r>
      <w:r w:rsidR="00206D4D">
        <w:rPr>
          <w:rFonts w:eastAsia="Times New Roman" w:cstheme="minorHAnsi"/>
          <w:color w:val="222222"/>
        </w:rPr>
        <w:t>)</w:t>
      </w:r>
      <w:r>
        <w:rPr>
          <w:rFonts w:eastAsia="Times New Roman" w:cstheme="minorHAnsi"/>
          <w:color w:val="222222"/>
        </w:rPr>
        <w:t xml:space="preserve"> have responded to the survey.</w:t>
      </w:r>
      <w:r w:rsidR="00206D4D">
        <w:rPr>
          <w:rFonts w:eastAsia="Times New Roman" w:cstheme="minorHAnsi"/>
          <w:color w:val="222222"/>
        </w:rPr>
        <w:t xml:space="preserve"> Of these, 52 ARCS members (58% of total respondents) expressed interest in NCDA – 38 of whom indicated they are not currently NCDA members. Of those interested in NCDA, 6 indicated interest in helping to start the initial committee, and an additional 16 indicated they may be interested in helping. This group of interested individuals includes </w:t>
      </w:r>
      <w:proofErr w:type="gramStart"/>
      <w:r w:rsidR="00206D4D">
        <w:rPr>
          <w:rFonts w:eastAsia="Times New Roman" w:cstheme="minorHAnsi"/>
          <w:color w:val="222222"/>
        </w:rPr>
        <w:t>a number of</w:t>
      </w:r>
      <w:proofErr w:type="gramEnd"/>
      <w:r w:rsidR="00206D4D">
        <w:rPr>
          <w:rFonts w:eastAsia="Times New Roman" w:cstheme="minorHAnsi"/>
          <w:color w:val="222222"/>
        </w:rPr>
        <w:t xml:space="preserve"> people who have made strong contributions to assessment and research conversations and initiatives in recent years. This indicate</w:t>
      </w:r>
      <w:r w:rsidR="00941037">
        <w:rPr>
          <w:rFonts w:eastAsia="Times New Roman" w:cstheme="minorHAnsi"/>
          <w:color w:val="222222"/>
        </w:rPr>
        <w:t>s</w:t>
      </w:r>
      <w:r w:rsidR="00206D4D">
        <w:rPr>
          <w:rFonts w:eastAsia="Times New Roman" w:cstheme="minorHAnsi"/>
          <w:color w:val="222222"/>
        </w:rPr>
        <w:t xml:space="preserve"> that there is clearly enough interest and momentum to move forward with this initiative, and to make a potential positive impact on NCDA membership and engagement. </w:t>
      </w:r>
    </w:p>
    <w:p w14:paraId="250C9E08" w14:textId="70177165" w:rsidR="00206D4D" w:rsidRDefault="00206D4D" w:rsidP="001E1EB0">
      <w:pPr>
        <w:pStyle w:val="ListParagraph"/>
        <w:spacing w:after="0" w:line="240" w:lineRule="auto"/>
        <w:ind w:left="0"/>
        <w:rPr>
          <w:rFonts w:eastAsia="Times New Roman" w:cstheme="minorHAnsi"/>
          <w:color w:val="222222"/>
        </w:rPr>
      </w:pPr>
    </w:p>
    <w:p w14:paraId="54A47524" w14:textId="4DA53F6B" w:rsidR="00206D4D" w:rsidRDefault="006005D4" w:rsidP="001E1EB0">
      <w:pPr>
        <w:pStyle w:val="ListParagraph"/>
        <w:spacing w:after="0" w:line="240" w:lineRule="auto"/>
        <w:ind w:left="0"/>
        <w:rPr>
          <w:rFonts w:eastAsia="Times New Roman" w:cstheme="minorHAnsi"/>
          <w:color w:val="222222"/>
        </w:rPr>
      </w:pPr>
      <w:r>
        <w:rPr>
          <w:rFonts w:eastAsia="Times New Roman" w:cstheme="minorHAnsi"/>
          <w:color w:val="222222"/>
        </w:rPr>
        <w:t>A</w:t>
      </w:r>
      <w:r w:rsidR="00206D4D">
        <w:rPr>
          <w:rFonts w:eastAsia="Times New Roman" w:cstheme="minorHAnsi"/>
          <w:color w:val="222222"/>
        </w:rPr>
        <w:t xml:space="preserve"> final reminder on the “Stay in Touch Survey” will be send in mid-January, shortly before the ARCS listserv is closed on January 31. The aim of this final outreach is to catch any individuals who have missed initial emails with the end-of-year rush, perhaps embracing energies of the new year to catch any final additions. We will be ready to bring together a team to organize the NCDA Committee as early as January 2024. A next step for NCDA </w:t>
      </w:r>
      <w:r w:rsidR="00941037">
        <w:rPr>
          <w:rFonts w:eastAsia="Times New Roman" w:cstheme="minorHAnsi"/>
          <w:color w:val="222222"/>
        </w:rPr>
        <w:t xml:space="preserve">would </w:t>
      </w:r>
      <w:r w:rsidR="00206D4D">
        <w:rPr>
          <w:rFonts w:eastAsia="Times New Roman" w:cstheme="minorHAnsi"/>
          <w:color w:val="222222"/>
        </w:rPr>
        <w:t xml:space="preserve">be assigning a Leadership Liaison to this group. </w:t>
      </w:r>
    </w:p>
    <w:p w14:paraId="1C29D094" w14:textId="0B338E04" w:rsidR="002A7753" w:rsidRDefault="002A7753" w:rsidP="001E1EB0">
      <w:pPr>
        <w:pStyle w:val="ListParagraph"/>
        <w:spacing w:after="0" w:line="240" w:lineRule="auto"/>
        <w:ind w:left="0"/>
        <w:rPr>
          <w:rFonts w:eastAsia="Times New Roman" w:cstheme="minorHAnsi"/>
          <w:color w:val="222222"/>
        </w:rPr>
      </w:pPr>
    </w:p>
    <w:p w14:paraId="53DBF789" w14:textId="47A90388" w:rsidR="002A7753" w:rsidRDefault="002A7753" w:rsidP="001E1EB0">
      <w:pPr>
        <w:pStyle w:val="ListParagraph"/>
        <w:spacing w:after="0" w:line="240" w:lineRule="auto"/>
        <w:ind w:left="0"/>
        <w:rPr>
          <w:rFonts w:eastAsia="Times New Roman" w:cstheme="minorHAnsi"/>
          <w:color w:val="222222"/>
        </w:rPr>
      </w:pPr>
      <w:r w:rsidRPr="002A7753">
        <w:rPr>
          <w:rFonts w:eastAsia="Times New Roman" w:cstheme="minorHAnsi"/>
          <w:b/>
          <w:bCs/>
          <w:color w:val="222222"/>
          <w:highlight w:val="yellow"/>
        </w:rPr>
        <w:lastRenderedPageBreak/>
        <w:t>ACTION ITEM:</w:t>
      </w:r>
      <w:r>
        <w:rPr>
          <w:rFonts w:eastAsia="Times New Roman" w:cstheme="minorHAnsi"/>
          <w:color w:val="222222"/>
        </w:rPr>
        <w:t xml:space="preserve"> </w:t>
      </w:r>
      <w:r w:rsidR="006005D4">
        <w:rPr>
          <w:rFonts w:eastAsia="Times New Roman" w:cstheme="minorHAnsi"/>
          <w:color w:val="222222"/>
        </w:rPr>
        <w:t xml:space="preserve">NCDA leadership is encouraged to consider which Board member will be assigned as a Liaison to help form this new committee. </w:t>
      </w:r>
    </w:p>
    <w:p w14:paraId="64F4CB20" w14:textId="549D5965" w:rsidR="006005D4" w:rsidRDefault="006005D4" w:rsidP="001E1EB0">
      <w:pPr>
        <w:pStyle w:val="ListParagraph"/>
        <w:spacing w:after="0" w:line="240" w:lineRule="auto"/>
        <w:ind w:left="0"/>
        <w:rPr>
          <w:rFonts w:eastAsia="Times New Roman" w:cstheme="minorHAnsi"/>
          <w:color w:val="222222"/>
        </w:rPr>
      </w:pPr>
    </w:p>
    <w:p w14:paraId="337B5F51" w14:textId="77777777" w:rsidR="001D10C6" w:rsidRDefault="001D10C6" w:rsidP="001E1EB0">
      <w:pPr>
        <w:pStyle w:val="ListParagraph"/>
        <w:spacing w:after="0" w:line="240" w:lineRule="auto"/>
        <w:ind w:left="0"/>
        <w:rPr>
          <w:rFonts w:eastAsia="Times New Roman" w:cstheme="minorHAnsi"/>
          <w:color w:val="222222"/>
        </w:rPr>
      </w:pPr>
    </w:p>
    <w:p w14:paraId="4D2C1A66" w14:textId="7AAB868C" w:rsidR="001E1EB0" w:rsidRPr="00941037" w:rsidRDefault="001E1EB0" w:rsidP="001E1EB0">
      <w:pPr>
        <w:pStyle w:val="ListParagraph"/>
        <w:spacing w:after="0" w:line="240" w:lineRule="auto"/>
        <w:ind w:left="0"/>
        <w:rPr>
          <w:rFonts w:eastAsia="Times New Roman" w:cstheme="minorHAnsi"/>
          <w:b/>
          <w:bCs/>
          <w:i/>
          <w:iCs/>
          <w:color w:val="222222"/>
        </w:rPr>
      </w:pPr>
      <w:r w:rsidRPr="00941037">
        <w:rPr>
          <w:rFonts w:eastAsia="Times New Roman" w:cstheme="minorHAnsi"/>
          <w:b/>
          <w:bCs/>
          <w:i/>
          <w:iCs/>
          <w:color w:val="222222"/>
        </w:rPr>
        <w:t>Strategic Planning Survey for Committees (Carolyn, Marty, Dirk, Stacy, Courtney)</w:t>
      </w:r>
    </w:p>
    <w:p w14:paraId="2FFD9412" w14:textId="3A132BDC" w:rsidR="001E1EB0" w:rsidRPr="00941037" w:rsidRDefault="006005D4" w:rsidP="001E1EB0">
      <w:pPr>
        <w:pStyle w:val="ListParagraph"/>
        <w:spacing w:after="0" w:line="240" w:lineRule="auto"/>
        <w:ind w:left="0"/>
        <w:rPr>
          <w:rFonts w:eastAsia="Times New Roman" w:cstheme="minorHAnsi"/>
          <w:color w:val="222222"/>
        </w:rPr>
      </w:pPr>
      <w:r w:rsidRPr="00941037">
        <w:rPr>
          <w:rFonts w:eastAsia="Times New Roman" w:cstheme="minorHAnsi"/>
          <w:color w:val="222222"/>
        </w:rPr>
        <w:t xml:space="preserve">The Strategic Planning Subcommittee has received a report from Richard Yep, and they are meeting weekly for follow-up discussions. They will provide a substantive report in the March meeting, with the goal of providing a timeline for additional spring work and to have most of the plan worked out </w:t>
      </w:r>
      <w:r w:rsidR="002A7753" w:rsidRPr="00941037">
        <w:rPr>
          <w:rFonts w:eastAsia="Times New Roman" w:cstheme="minorHAnsi"/>
          <w:color w:val="222222"/>
        </w:rPr>
        <w:t xml:space="preserve">by the </w:t>
      </w:r>
      <w:r w:rsidR="00941037" w:rsidRPr="00941037">
        <w:rPr>
          <w:rFonts w:eastAsia="Times New Roman" w:cstheme="minorHAnsi"/>
          <w:color w:val="222222"/>
        </w:rPr>
        <w:t xml:space="preserve">June </w:t>
      </w:r>
      <w:r w:rsidR="002A7753" w:rsidRPr="00941037">
        <w:rPr>
          <w:rFonts w:eastAsia="Times New Roman" w:cstheme="minorHAnsi"/>
          <w:color w:val="222222"/>
        </w:rPr>
        <w:t xml:space="preserve">conference. </w:t>
      </w:r>
    </w:p>
    <w:p w14:paraId="2E26484A" w14:textId="3EC289D6" w:rsidR="001E1EB0" w:rsidRPr="00941037" w:rsidRDefault="001E1EB0" w:rsidP="001E1EB0">
      <w:pPr>
        <w:pStyle w:val="ListParagraph"/>
        <w:spacing w:after="0" w:line="240" w:lineRule="auto"/>
        <w:ind w:left="0"/>
        <w:rPr>
          <w:rFonts w:eastAsia="Times New Roman" w:cstheme="minorHAnsi"/>
          <w:color w:val="222222"/>
        </w:rPr>
      </w:pPr>
    </w:p>
    <w:p w14:paraId="482EAF28" w14:textId="77777777" w:rsidR="00E55D8D" w:rsidRPr="00941037" w:rsidRDefault="00E55D8D" w:rsidP="001E1EB0">
      <w:pPr>
        <w:pStyle w:val="ListParagraph"/>
        <w:spacing w:after="0" w:line="240" w:lineRule="auto"/>
        <w:ind w:left="0"/>
        <w:rPr>
          <w:rFonts w:eastAsia="Times New Roman" w:cstheme="minorHAnsi"/>
          <w:color w:val="222222"/>
        </w:rPr>
      </w:pPr>
    </w:p>
    <w:p w14:paraId="51D3A387" w14:textId="46DB398B" w:rsidR="001E1EB0" w:rsidRPr="00941037" w:rsidRDefault="001E1EB0" w:rsidP="001E1EB0">
      <w:pPr>
        <w:pStyle w:val="ListParagraph"/>
        <w:spacing w:after="0" w:line="240" w:lineRule="auto"/>
        <w:ind w:left="0"/>
        <w:rPr>
          <w:rFonts w:eastAsia="Times New Roman" w:cstheme="minorHAnsi"/>
          <w:b/>
          <w:bCs/>
          <w:i/>
          <w:iCs/>
          <w:color w:val="222222"/>
        </w:rPr>
      </w:pPr>
      <w:r w:rsidRPr="00941037">
        <w:rPr>
          <w:rFonts w:eastAsia="Times New Roman" w:cstheme="minorHAnsi"/>
          <w:b/>
          <w:bCs/>
          <w:i/>
          <w:iCs/>
          <w:color w:val="222222"/>
        </w:rPr>
        <w:t>Committees’ Budget Request Form (Deanna)</w:t>
      </w:r>
    </w:p>
    <w:p w14:paraId="781C8EE3" w14:textId="5358C9FD" w:rsidR="003C7E4F" w:rsidRPr="00941037" w:rsidRDefault="003C7E4F" w:rsidP="003C7E4F">
      <w:pPr>
        <w:spacing w:after="0" w:line="240" w:lineRule="auto"/>
        <w:rPr>
          <w:rFonts w:eastAsia="Times New Roman" w:cstheme="minorHAnsi"/>
          <w:color w:val="222222"/>
        </w:rPr>
      </w:pPr>
      <w:r w:rsidRPr="00941037">
        <w:rPr>
          <w:rFonts w:eastAsia="Times New Roman" w:cstheme="minorHAnsi"/>
          <w:i/>
          <w:iCs/>
          <w:color w:val="222222"/>
        </w:rPr>
        <w:t>Please see the link to the budget request form provided by the National Office. Additional reflections provided here:</w:t>
      </w:r>
    </w:p>
    <w:p w14:paraId="71EFC9FE" w14:textId="5F7DBC4D" w:rsidR="00E55D8D" w:rsidRDefault="00E55D8D" w:rsidP="00E55D8D">
      <w:pPr>
        <w:pStyle w:val="ListParagraph"/>
        <w:spacing w:after="0" w:line="240" w:lineRule="auto"/>
        <w:ind w:left="0"/>
        <w:rPr>
          <w:rFonts w:eastAsia="Times New Roman" w:cstheme="minorHAnsi"/>
          <w:color w:val="222222"/>
        </w:rPr>
      </w:pPr>
      <w:r w:rsidRPr="00941037">
        <w:rPr>
          <w:rFonts w:eastAsia="Times New Roman" w:cstheme="minorHAnsi"/>
          <w:color w:val="222222"/>
        </w:rPr>
        <w:t>During the October meeting, we discussed having a form to standardize committee budget requests. Deanna has developed a document, with review by Carolyn and Marty. Feedback indicates that the form is “very straight forward and allows committees to express the ‘why’ connected to their ask.</w:t>
      </w:r>
      <w:r w:rsidR="00941037" w:rsidRPr="00941037">
        <w:rPr>
          <w:rFonts w:eastAsia="Times New Roman" w:cstheme="minorHAnsi"/>
          <w:color w:val="222222"/>
        </w:rPr>
        <w:t>”</w:t>
      </w:r>
      <w:r w:rsidRPr="00941037">
        <w:rPr>
          <w:rFonts w:eastAsia="Times New Roman" w:cstheme="minorHAnsi"/>
          <w:color w:val="222222"/>
        </w:rPr>
        <w:t xml:space="preserve"> The input into the form can also populate into a Google form or Excel sheet for easy review.</w:t>
      </w:r>
      <w:r>
        <w:rPr>
          <w:rFonts w:eastAsia="Times New Roman" w:cstheme="minorHAnsi"/>
          <w:color w:val="222222"/>
        </w:rPr>
        <w:t xml:space="preserve"> </w:t>
      </w:r>
    </w:p>
    <w:p w14:paraId="04732EB6" w14:textId="11899049" w:rsidR="001E1EB0" w:rsidRDefault="001E1EB0" w:rsidP="001E1EB0">
      <w:pPr>
        <w:pStyle w:val="ListParagraph"/>
        <w:spacing w:after="0" w:line="240" w:lineRule="auto"/>
        <w:ind w:left="0"/>
        <w:rPr>
          <w:rFonts w:eastAsia="Times New Roman" w:cstheme="minorHAnsi"/>
          <w:color w:val="222222"/>
        </w:rPr>
      </w:pPr>
    </w:p>
    <w:p w14:paraId="65710261" w14:textId="3B75367B" w:rsidR="001E1EB0" w:rsidRDefault="001E1EB0" w:rsidP="001E1EB0">
      <w:pPr>
        <w:pStyle w:val="ListParagraph"/>
        <w:spacing w:after="0" w:line="240" w:lineRule="auto"/>
        <w:ind w:left="0"/>
        <w:rPr>
          <w:rFonts w:eastAsia="Times New Roman" w:cstheme="minorHAnsi"/>
          <w:color w:val="222222"/>
        </w:rPr>
      </w:pPr>
    </w:p>
    <w:p w14:paraId="186A5E84" w14:textId="2246F4CB" w:rsidR="001E1EB0" w:rsidRPr="00941037" w:rsidRDefault="001E1EB0" w:rsidP="001E1EB0">
      <w:pPr>
        <w:spacing w:after="0" w:line="240" w:lineRule="auto"/>
        <w:rPr>
          <w:rFonts w:eastAsia="Times New Roman" w:cstheme="minorHAnsi"/>
          <w:b/>
          <w:bCs/>
          <w:sz w:val="24"/>
          <w:szCs w:val="24"/>
        </w:rPr>
      </w:pPr>
      <w:r w:rsidRPr="00941037">
        <w:rPr>
          <w:rFonts w:eastAsia="Times New Roman" w:cstheme="minorHAnsi"/>
          <w:b/>
          <w:bCs/>
          <w:sz w:val="24"/>
          <w:szCs w:val="24"/>
        </w:rPr>
        <w:t>7. Evaluation Follow-Up (Lakeisha and Deneen)</w:t>
      </w:r>
    </w:p>
    <w:p w14:paraId="4DBBEFFE" w14:textId="7F21EB9C" w:rsidR="003C7E4F" w:rsidRPr="00CB3D52" w:rsidRDefault="003C7E4F" w:rsidP="003C7E4F">
      <w:pPr>
        <w:spacing w:after="0" w:line="240" w:lineRule="auto"/>
        <w:rPr>
          <w:rFonts w:eastAsia="Times New Roman" w:cstheme="minorHAnsi"/>
          <w:color w:val="222222"/>
        </w:rPr>
      </w:pPr>
      <w:r w:rsidRPr="00941037">
        <w:rPr>
          <w:rFonts w:eastAsia="Times New Roman" w:cstheme="minorHAnsi"/>
          <w:i/>
          <w:iCs/>
          <w:color w:val="222222"/>
        </w:rPr>
        <w:t>Please see</w:t>
      </w:r>
      <w:r w:rsidRPr="00CB3D52">
        <w:rPr>
          <w:rFonts w:eastAsia="Times New Roman" w:cstheme="minorHAnsi"/>
          <w:i/>
          <w:iCs/>
          <w:color w:val="222222"/>
        </w:rPr>
        <w:t xml:space="preserve"> the </w:t>
      </w:r>
      <w:r>
        <w:rPr>
          <w:rFonts w:eastAsia="Times New Roman" w:cstheme="minorHAnsi"/>
          <w:i/>
          <w:iCs/>
          <w:color w:val="222222"/>
        </w:rPr>
        <w:t xml:space="preserve">CMA Evaluation and CMA Recommendations documents </w:t>
      </w:r>
      <w:r w:rsidRPr="00CB3D52">
        <w:rPr>
          <w:rFonts w:eastAsia="Times New Roman" w:cstheme="minorHAnsi"/>
          <w:i/>
          <w:iCs/>
          <w:color w:val="222222"/>
        </w:rPr>
        <w:t>provided by the National Office. Additional reflections provided here:</w:t>
      </w:r>
    </w:p>
    <w:p w14:paraId="3C7AF32C" w14:textId="4C493929" w:rsidR="00A4274D" w:rsidRDefault="00E55D8D" w:rsidP="00A4274D">
      <w:pPr>
        <w:pStyle w:val="ListParagraph"/>
        <w:spacing w:after="0" w:line="240" w:lineRule="auto"/>
        <w:ind w:left="0"/>
        <w:rPr>
          <w:rFonts w:eastAsia="Times New Roman" w:cstheme="minorHAnsi"/>
          <w:color w:val="222222"/>
        </w:rPr>
      </w:pPr>
      <w:r>
        <w:rPr>
          <w:rFonts w:eastAsia="Times New Roman" w:cstheme="minorHAnsi"/>
          <w:color w:val="222222"/>
        </w:rPr>
        <w:t xml:space="preserve">Please see the document provided. The four presidents have met with CMA and are bringing this document back with concerns and disagreements </w:t>
      </w:r>
      <w:r w:rsidR="00941037">
        <w:rPr>
          <w:rFonts w:eastAsia="Times New Roman" w:cstheme="minorHAnsi"/>
          <w:color w:val="222222"/>
        </w:rPr>
        <w:t xml:space="preserve">from the FY2023 evaluation </w:t>
      </w:r>
      <w:r>
        <w:rPr>
          <w:rFonts w:eastAsia="Times New Roman" w:cstheme="minorHAnsi"/>
          <w:color w:val="222222"/>
        </w:rPr>
        <w:t xml:space="preserve">highlighted in yellow. Please review them before the March meeting, and we can decide whether to change scores and/or reword comments. </w:t>
      </w:r>
      <w:r w:rsidR="00A4274D">
        <w:rPr>
          <w:rFonts w:eastAsia="Times New Roman" w:cstheme="minorHAnsi"/>
          <w:color w:val="222222"/>
        </w:rPr>
        <w:t xml:space="preserve"> </w:t>
      </w:r>
    </w:p>
    <w:p w14:paraId="1C162596" w14:textId="77777777" w:rsidR="00A4274D" w:rsidRDefault="00A4274D" w:rsidP="001E1EB0">
      <w:pPr>
        <w:pStyle w:val="ListParagraph"/>
        <w:spacing w:after="0" w:line="240" w:lineRule="auto"/>
        <w:ind w:left="0"/>
        <w:rPr>
          <w:rFonts w:eastAsia="Times New Roman" w:cstheme="minorHAnsi"/>
          <w:color w:val="222222"/>
        </w:rPr>
      </w:pPr>
    </w:p>
    <w:p w14:paraId="4EB3321E" w14:textId="77FE60AC" w:rsidR="002A7753" w:rsidRDefault="00E55D8D" w:rsidP="001E1EB0">
      <w:pPr>
        <w:pStyle w:val="ListParagraph"/>
        <w:spacing w:after="0" w:line="240" w:lineRule="auto"/>
        <w:ind w:left="0"/>
        <w:rPr>
          <w:rFonts w:eastAsia="Times New Roman" w:cstheme="minorHAnsi"/>
          <w:color w:val="222222"/>
        </w:rPr>
      </w:pPr>
      <w:r>
        <w:rPr>
          <w:rFonts w:eastAsia="Times New Roman" w:cstheme="minorHAnsi"/>
          <w:color w:val="222222"/>
        </w:rPr>
        <w:t>The Presidents also discussed that e</w:t>
      </w:r>
      <w:r w:rsidR="002A7753">
        <w:rPr>
          <w:rFonts w:eastAsia="Times New Roman" w:cstheme="minorHAnsi"/>
          <w:color w:val="222222"/>
        </w:rPr>
        <w:t xml:space="preserve">very past president has </w:t>
      </w:r>
      <w:r w:rsidR="00941037">
        <w:rPr>
          <w:rFonts w:eastAsia="Times New Roman" w:cstheme="minorHAnsi"/>
          <w:color w:val="222222"/>
        </w:rPr>
        <w:t>completed</w:t>
      </w:r>
      <w:r w:rsidR="002A7753">
        <w:rPr>
          <w:rFonts w:eastAsia="Times New Roman" w:cstheme="minorHAnsi"/>
          <w:color w:val="222222"/>
        </w:rPr>
        <w:t xml:space="preserve"> the reviews differently and forms are not shared</w:t>
      </w:r>
      <w:r w:rsidR="00941037">
        <w:rPr>
          <w:rFonts w:eastAsia="Times New Roman" w:cstheme="minorHAnsi"/>
          <w:color w:val="222222"/>
        </w:rPr>
        <w:t xml:space="preserve"> from one year to the next</w:t>
      </w:r>
      <w:r w:rsidR="002A7753">
        <w:rPr>
          <w:rFonts w:eastAsia="Times New Roman" w:cstheme="minorHAnsi"/>
          <w:color w:val="222222"/>
        </w:rPr>
        <w:t>. W</w:t>
      </w:r>
      <w:r>
        <w:rPr>
          <w:rFonts w:eastAsia="Times New Roman" w:cstheme="minorHAnsi"/>
          <w:color w:val="222222"/>
        </w:rPr>
        <w:t>e w</w:t>
      </w:r>
      <w:r w:rsidR="002A7753">
        <w:rPr>
          <w:rFonts w:eastAsia="Times New Roman" w:cstheme="minorHAnsi"/>
          <w:color w:val="222222"/>
        </w:rPr>
        <w:t xml:space="preserve">ant to better prepare the presidents / past-presidents to improve and standardize this process so evaluations can be more consistent. </w:t>
      </w:r>
    </w:p>
    <w:p w14:paraId="39F89B89" w14:textId="1173AB97" w:rsidR="003B06F8" w:rsidRDefault="003B06F8" w:rsidP="001E1EB0">
      <w:pPr>
        <w:pStyle w:val="ListParagraph"/>
        <w:spacing w:after="0" w:line="240" w:lineRule="auto"/>
        <w:ind w:left="0"/>
        <w:rPr>
          <w:rFonts w:eastAsia="Times New Roman" w:cstheme="minorHAnsi"/>
          <w:color w:val="222222"/>
        </w:rPr>
      </w:pPr>
    </w:p>
    <w:p w14:paraId="6757A168" w14:textId="39B89E7E" w:rsidR="00E55D8D" w:rsidRDefault="00E55D8D" w:rsidP="001E1EB0">
      <w:pPr>
        <w:pStyle w:val="ListParagraph"/>
        <w:spacing w:after="0" w:line="240" w:lineRule="auto"/>
        <w:ind w:left="0"/>
        <w:rPr>
          <w:rFonts w:eastAsia="Times New Roman" w:cstheme="minorHAnsi"/>
          <w:color w:val="222222"/>
        </w:rPr>
      </w:pPr>
      <w:r>
        <w:rPr>
          <w:rFonts w:eastAsia="Times New Roman" w:cstheme="minorHAnsi"/>
          <w:color w:val="222222"/>
        </w:rPr>
        <w:t xml:space="preserve">This work is well-aligned with Board strategic plan </w:t>
      </w:r>
      <w:r w:rsidR="00941037">
        <w:rPr>
          <w:rFonts w:eastAsia="Times New Roman" w:cstheme="minorHAnsi"/>
          <w:color w:val="222222"/>
        </w:rPr>
        <w:t xml:space="preserve">efforts </w:t>
      </w:r>
      <w:r>
        <w:rPr>
          <w:rFonts w:eastAsia="Times New Roman" w:cstheme="minorHAnsi"/>
          <w:color w:val="222222"/>
        </w:rPr>
        <w:t xml:space="preserve">– clear communication, expectations, transitions. This is a great opportunity </w:t>
      </w:r>
      <w:r w:rsidR="00941037">
        <w:rPr>
          <w:rFonts w:eastAsia="Times New Roman" w:cstheme="minorHAnsi"/>
          <w:color w:val="222222"/>
        </w:rPr>
        <w:t xml:space="preserve">to improve the </w:t>
      </w:r>
      <w:r>
        <w:rPr>
          <w:rFonts w:eastAsia="Times New Roman" w:cstheme="minorHAnsi"/>
          <w:color w:val="222222"/>
        </w:rPr>
        <w:t xml:space="preserve">presidential transition </w:t>
      </w:r>
      <w:r w:rsidR="00941037">
        <w:rPr>
          <w:rFonts w:eastAsia="Times New Roman" w:cstheme="minorHAnsi"/>
          <w:color w:val="222222"/>
        </w:rPr>
        <w:t xml:space="preserve">process </w:t>
      </w:r>
      <w:r>
        <w:rPr>
          <w:rFonts w:eastAsia="Times New Roman" w:cstheme="minorHAnsi"/>
          <w:color w:val="222222"/>
        </w:rPr>
        <w:t xml:space="preserve">and </w:t>
      </w:r>
      <w:r w:rsidR="00941037">
        <w:rPr>
          <w:rFonts w:eastAsia="Times New Roman" w:cstheme="minorHAnsi"/>
          <w:color w:val="222222"/>
        </w:rPr>
        <w:t xml:space="preserve">ensure effective </w:t>
      </w:r>
      <w:r>
        <w:rPr>
          <w:rFonts w:eastAsia="Times New Roman" w:cstheme="minorHAnsi"/>
          <w:color w:val="222222"/>
        </w:rPr>
        <w:t>transition</w:t>
      </w:r>
      <w:r w:rsidR="00941037">
        <w:rPr>
          <w:rFonts w:eastAsia="Times New Roman" w:cstheme="minorHAnsi"/>
          <w:color w:val="222222"/>
        </w:rPr>
        <w:t xml:space="preserve"> of</w:t>
      </w:r>
      <w:r>
        <w:rPr>
          <w:rFonts w:eastAsia="Times New Roman" w:cstheme="minorHAnsi"/>
          <w:color w:val="222222"/>
        </w:rPr>
        <w:t xml:space="preserve"> the history of the organization. </w:t>
      </w:r>
    </w:p>
    <w:p w14:paraId="1B2243FE" w14:textId="0C972218" w:rsidR="003B06F8" w:rsidRDefault="003B06F8" w:rsidP="001E1EB0">
      <w:pPr>
        <w:pStyle w:val="ListParagraph"/>
        <w:spacing w:after="0" w:line="240" w:lineRule="auto"/>
        <w:ind w:left="0"/>
        <w:rPr>
          <w:rFonts w:eastAsia="Times New Roman" w:cstheme="minorHAnsi"/>
          <w:color w:val="222222"/>
        </w:rPr>
      </w:pPr>
    </w:p>
    <w:p w14:paraId="4EB9D2AE" w14:textId="268288FA" w:rsidR="00F454BD" w:rsidRDefault="00E55D8D" w:rsidP="001E1EB0">
      <w:pPr>
        <w:pStyle w:val="ListParagraph"/>
        <w:spacing w:after="0" w:line="240" w:lineRule="auto"/>
        <w:ind w:left="0"/>
        <w:rPr>
          <w:rFonts w:eastAsia="Times New Roman" w:cstheme="minorHAnsi"/>
          <w:color w:val="222222"/>
        </w:rPr>
      </w:pPr>
      <w:r>
        <w:rPr>
          <w:rFonts w:eastAsia="Times New Roman" w:cstheme="minorHAnsi"/>
          <w:color w:val="222222"/>
        </w:rPr>
        <w:t xml:space="preserve">Dirk also shared investigations for housing documents for the organization. Three platforms were considered, and they are recommending a Google solution. It tends to be </w:t>
      </w:r>
      <w:proofErr w:type="gramStart"/>
      <w:r>
        <w:rPr>
          <w:rFonts w:eastAsia="Times New Roman" w:cstheme="minorHAnsi"/>
          <w:color w:val="222222"/>
        </w:rPr>
        <w:t>free, and</w:t>
      </w:r>
      <w:proofErr w:type="gramEnd"/>
      <w:r>
        <w:rPr>
          <w:rFonts w:eastAsia="Times New Roman" w:cstheme="minorHAnsi"/>
          <w:color w:val="222222"/>
        </w:rPr>
        <w:t xml:space="preserve"> offers larger amounts of storage. </w:t>
      </w:r>
      <w:r w:rsidR="00F454BD">
        <w:rPr>
          <w:rFonts w:eastAsia="Times New Roman" w:cstheme="minorHAnsi"/>
          <w:color w:val="222222"/>
        </w:rPr>
        <w:t>We could have an account u</w:t>
      </w:r>
      <w:r w:rsidR="003B06F8">
        <w:rPr>
          <w:rFonts w:eastAsia="Times New Roman" w:cstheme="minorHAnsi"/>
          <w:color w:val="222222"/>
        </w:rPr>
        <w:t>sed to store presidential documents</w:t>
      </w:r>
      <w:r w:rsidR="00F454BD">
        <w:rPr>
          <w:rFonts w:eastAsia="Times New Roman" w:cstheme="minorHAnsi"/>
          <w:color w:val="222222"/>
        </w:rPr>
        <w:t xml:space="preserve">, </w:t>
      </w:r>
      <w:r w:rsidR="003B06F8">
        <w:rPr>
          <w:rFonts w:eastAsia="Times New Roman" w:cstheme="minorHAnsi"/>
          <w:color w:val="222222"/>
        </w:rPr>
        <w:t>a Google calendar for all Board events</w:t>
      </w:r>
      <w:r w:rsidR="00F454BD">
        <w:rPr>
          <w:rFonts w:eastAsia="Times New Roman" w:cstheme="minorHAnsi"/>
          <w:color w:val="222222"/>
        </w:rPr>
        <w:t xml:space="preserve">, </w:t>
      </w:r>
      <w:r w:rsidR="00941037">
        <w:rPr>
          <w:rFonts w:eastAsia="Times New Roman" w:cstheme="minorHAnsi"/>
          <w:color w:val="222222"/>
        </w:rPr>
        <w:t>etc</w:t>
      </w:r>
      <w:r w:rsidR="003B06F8">
        <w:rPr>
          <w:rFonts w:eastAsia="Times New Roman" w:cstheme="minorHAnsi"/>
          <w:color w:val="222222"/>
        </w:rPr>
        <w:t xml:space="preserve">. </w:t>
      </w:r>
    </w:p>
    <w:p w14:paraId="6DEBF869" w14:textId="77777777" w:rsidR="00F454BD" w:rsidRDefault="00F454BD" w:rsidP="001E1EB0">
      <w:pPr>
        <w:pStyle w:val="ListParagraph"/>
        <w:spacing w:after="0" w:line="240" w:lineRule="auto"/>
        <w:ind w:left="0"/>
        <w:rPr>
          <w:rFonts w:eastAsia="Times New Roman" w:cstheme="minorHAnsi"/>
          <w:color w:val="222222"/>
        </w:rPr>
      </w:pPr>
    </w:p>
    <w:p w14:paraId="1D03BCC0" w14:textId="78CDA639" w:rsidR="003B06F8" w:rsidRDefault="00F454BD" w:rsidP="001E1EB0">
      <w:pPr>
        <w:pStyle w:val="ListParagraph"/>
        <w:spacing w:after="0" w:line="240" w:lineRule="auto"/>
        <w:ind w:left="0"/>
        <w:rPr>
          <w:rFonts w:eastAsia="Times New Roman" w:cstheme="minorHAnsi"/>
          <w:color w:val="222222"/>
        </w:rPr>
      </w:pPr>
      <w:r w:rsidRPr="00F454BD">
        <w:rPr>
          <w:rFonts w:eastAsia="Times New Roman" w:cstheme="minorHAnsi"/>
          <w:b/>
          <w:bCs/>
          <w:color w:val="222222"/>
          <w:highlight w:val="yellow"/>
        </w:rPr>
        <w:t>ACTION ITEM:</w:t>
      </w:r>
      <w:r>
        <w:rPr>
          <w:rFonts w:eastAsia="Times New Roman" w:cstheme="minorHAnsi"/>
          <w:color w:val="222222"/>
        </w:rPr>
        <w:t xml:space="preserve"> </w:t>
      </w:r>
      <w:r w:rsidR="003B06F8">
        <w:rPr>
          <w:rFonts w:eastAsia="Times New Roman" w:cstheme="minorHAnsi"/>
          <w:color w:val="222222"/>
        </w:rPr>
        <w:t xml:space="preserve">Dirk </w:t>
      </w:r>
      <w:r>
        <w:rPr>
          <w:rFonts w:eastAsia="Times New Roman" w:cstheme="minorHAnsi"/>
          <w:color w:val="222222"/>
        </w:rPr>
        <w:t xml:space="preserve">will share </w:t>
      </w:r>
      <w:r w:rsidR="003B06F8">
        <w:rPr>
          <w:rFonts w:eastAsia="Times New Roman" w:cstheme="minorHAnsi"/>
          <w:color w:val="222222"/>
        </w:rPr>
        <w:t>information</w:t>
      </w:r>
      <w:r>
        <w:rPr>
          <w:rFonts w:eastAsia="Times New Roman" w:cstheme="minorHAnsi"/>
          <w:color w:val="222222"/>
        </w:rPr>
        <w:t xml:space="preserve"> on potential strategies for housing historical documents and centralizing communication. </w:t>
      </w:r>
    </w:p>
    <w:p w14:paraId="212529CE" w14:textId="19E3F842" w:rsidR="001E1EB0" w:rsidRDefault="001E1EB0" w:rsidP="001E1EB0">
      <w:pPr>
        <w:pStyle w:val="ListParagraph"/>
        <w:spacing w:after="0" w:line="240" w:lineRule="auto"/>
        <w:ind w:left="0"/>
        <w:rPr>
          <w:rFonts w:eastAsia="Times New Roman" w:cstheme="minorHAnsi"/>
          <w:color w:val="222222"/>
        </w:rPr>
      </w:pPr>
    </w:p>
    <w:p w14:paraId="59B7C1F5" w14:textId="77777777" w:rsidR="001E1EB0" w:rsidRDefault="001E1EB0" w:rsidP="001E1EB0">
      <w:pPr>
        <w:pStyle w:val="ListParagraph"/>
        <w:spacing w:after="0" w:line="240" w:lineRule="auto"/>
        <w:ind w:left="0"/>
        <w:rPr>
          <w:rFonts w:eastAsia="Times New Roman" w:cstheme="minorHAnsi"/>
          <w:color w:val="222222"/>
        </w:rPr>
      </w:pPr>
    </w:p>
    <w:p w14:paraId="506E81A5" w14:textId="7B732ABA" w:rsidR="001E1EB0" w:rsidRDefault="001E1EB0" w:rsidP="001E1EB0">
      <w:pPr>
        <w:spacing w:after="0" w:line="240" w:lineRule="auto"/>
        <w:rPr>
          <w:rFonts w:eastAsia="Times New Roman" w:cstheme="minorHAnsi"/>
          <w:b/>
          <w:bCs/>
          <w:sz w:val="24"/>
          <w:szCs w:val="24"/>
        </w:rPr>
      </w:pPr>
      <w:r w:rsidRPr="00941037">
        <w:rPr>
          <w:rFonts w:eastAsia="Times New Roman" w:cstheme="minorHAnsi"/>
          <w:b/>
          <w:bCs/>
          <w:sz w:val="24"/>
          <w:szCs w:val="24"/>
        </w:rPr>
        <w:t>8.</w:t>
      </w:r>
      <w:r w:rsidRPr="00CB3D52">
        <w:rPr>
          <w:rFonts w:eastAsia="Times New Roman" w:cstheme="minorHAnsi"/>
          <w:b/>
          <w:bCs/>
          <w:sz w:val="24"/>
          <w:szCs w:val="24"/>
        </w:rPr>
        <w:t xml:space="preserve"> </w:t>
      </w:r>
      <w:r>
        <w:rPr>
          <w:rFonts w:eastAsia="Times New Roman" w:cstheme="minorHAnsi"/>
          <w:b/>
          <w:bCs/>
          <w:sz w:val="24"/>
          <w:szCs w:val="24"/>
        </w:rPr>
        <w:t>Headquarters Reports/Update</w:t>
      </w:r>
    </w:p>
    <w:p w14:paraId="526647DE" w14:textId="50F6BB9C" w:rsidR="003C7E4F" w:rsidRPr="00CB3D52" w:rsidRDefault="003C7E4F" w:rsidP="003C7E4F">
      <w:pPr>
        <w:spacing w:after="0" w:line="240" w:lineRule="auto"/>
        <w:rPr>
          <w:rFonts w:eastAsia="Times New Roman" w:cstheme="minorHAnsi"/>
          <w:color w:val="222222"/>
        </w:rPr>
      </w:pPr>
      <w:r w:rsidRPr="00CB3D52">
        <w:rPr>
          <w:rFonts w:eastAsia="Times New Roman" w:cstheme="minorHAnsi"/>
          <w:i/>
          <w:iCs/>
          <w:color w:val="222222"/>
        </w:rPr>
        <w:t xml:space="preserve">Please see the </w:t>
      </w:r>
      <w:r>
        <w:rPr>
          <w:rFonts w:eastAsia="Times New Roman" w:cstheme="minorHAnsi"/>
          <w:i/>
          <w:iCs/>
          <w:color w:val="222222"/>
        </w:rPr>
        <w:t xml:space="preserve">support documents for the Headquarters Update, social media report, marketing responsibilities, and marketing report </w:t>
      </w:r>
      <w:r w:rsidRPr="00CB3D52">
        <w:rPr>
          <w:rFonts w:eastAsia="Times New Roman" w:cstheme="minorHAnsi"/>
          <w:i/>
          <w:iCs/>
          <w:color w:val="222222"/>
        </w:rPr>
        <w:t>provided by the National Office. Additional reflections provided here:</w:t>
      </w:r>
    </w:p>
    <w:p w14:paraId="0BED148A" w14:textId="77777777" w:rsidR="001D10C6" w:rsidRDefault="001D10C6" w:rsidP="001E1EB0">
      <w:pPr>
        <w:pStyle w:val="ListParagraph"/>
        <w:spacing w:after="0" w:line="240" w:lineRule="auto"/>
        <w:ind w:left="0"/>
        <w:rPr>
          <w:rFonts w:eastAsia="Times New Roman" w:cstheme="minorHAnsi"/>
          <w:b/>
          <w:bCs/>
          <w:i/>
          <w:iCs/>
          <w:color w:val="222222"/>
        </w:rPr>
      </w:pPr>
    </w:p>
    <w:p w14:paraId="3A7081B7" w14:textId="1F048849" w:rsidR="001E1EB0" w:rsidRPr="00941037" w:rsidRDefault="001E1EB0" w:rsidP="001E1EB0">
      <w:pPr>
        <w:pStyle w:val="ListParagraph"/>
        <w:spacing w:after="0" w:line="240" w:lineRule="auto"/>
        <w:ind w:left="0"/>
        <w:rPr>
          <w:rFonts w:eastAsia="Times New Roman" w:cstheme="minorHAnsi"/>
          <w:b/>
          <w:bCs/>
          <w:i/>
          <w:iCs/>
          <w:color w:val="222222"/>
        </w:rPr>
      </w:pPr>
      <w:r w:rsidRPr="00941037">
        <w:rPr>
          <w:rFonts w:eastAsia="Times New Roman" w:cstheme="minorHAnsi"/>
          <w:b/>
          <w:bCs/>
          <w:i/>
          <w:iCs/>
          <w:color w:val="222222"/>
        </w:rPr>
        <w:lastRenderedPageBreak/>
        <w:t xml:space="preserve">Exhibitor/Sponsor Plan for 2024 Conference </w:t>
      </w:r>
    </w:p>
    <w:p w14:paraId="57EB0F81" w14:textId="6A0819FC" w:rsidR="003B06F8" w:rsidRPr="00E55D8D" w:rsidRDefault="003204A2" w:rsidP="001E1EB0">
      <w:pPr>
        <w:pStyle w:val="ListParagraph"/>
        <w:spacing w:after="0" w:line="240" w:lineRule="auto"/>
        <w:ind w:left="0"/>
        <w:rPr>
          <w:rFonts w:eastAsia="Times New Roman" w:cstheme="minorHAnsi"/>
          <w:color w:val="222222"/>
        </w:rPr>
      </w:pPr>
      <w:r w:rsidRPr="00941037">
        <w:rPr>
          <w:rFonts w:eastAsia="Times New Roman" w:cstheme="minorHAnsi"/>
          <w:color w:val="222222"/>
        </w:rPr>
        <w:t>Please review the 2023 Conference exhibitor evaluation provided by the National Office. Additionally, the National</w:t>
      </w:r>
      <w:r>
        <w:rPr>
          <w:rFonts w:eastAsia="Times New Roman" w:cstheme="minorHAnsi"/>
          <w:color w:val="222222"/>
        </w:rPr>
        <w:t xml:space="preserve"> Office team attended the Texas Society of Association Executives conference to gather additional insights on exhibitor experiences. We need to focus more heavily on making the exhibit hall a lively space. Ideas included vendor presentations, a career wellness center, music, activities, and changing the floor plan to incorporate roundtables among the exhibitor spaces (which could also help with acoustic challenges</w:t>
      </w:r>
      <w:r w:rsidR="00941037">
        <w:rPr>
          <w:rFonts w:eastAsia="Times New Roman" w:cstheme="minorHAnsi"/>
          <w:color w:val="222222"/>
        </w:rPr>
        <w:t>,</w:t>
      </w:r>
      <w:r>
        <w:rPr>
          <w:rFonts w:eastAsia="Times New Roman" w:cstheme="minorHAnsi"/>
          <w:color w:val="222222"/>
        </w:rPr>
        <w:t xml:space="preserve"> as there would be more distance between</w:t>
      </w:r>
      <w:r w:rsidR="00941037">
        <w:rPr>
          <w:rFonts w:eastAsia="Times New Roman" w:cstheme="minorHAnsi"/>
          <w:color w:val="222222"/>
        </w:rPr>
        <w:t xml:space="preserve"> active</w:t>
      </w:r>
      <w:r>
        <w:rPr>
          <w:rFonts w:eastAsia="Times New Roman" w:cstheme="minorHAnsi"/>
          <w:color w:val="222222"/>
        </w:rPr>
        <w:t xml:space="preserve"> discussions). </w:t>
      </w:r>
    </w:p>
    <w:p w14:paraId="00793A9E" w14:textId="77777777" w:rsidR="003B06F8" w:rsidRPr="00E55D8D" w:rsidRDefault="003B06F8" w:rsidP="001E1EB0">
      <w:pPr>
        <w:pStyle w:val="ListParagraph"/>
        <w:spacing w:after="0" w:line="240" w:lineRule="auto"/>
        <w:ind w:left="0"/>
        <w:rPr>
          <w:rFonts w:eastAsia="Times New Roman" w:cstheme="minorHAnsi"/>
          <w:color w:val="222222"/>
        </w:rPr>
      </w:pPr>
    </w:p>
    <w:p w14:paraId="776F1CAF" w14:textId="1CE1A254" w:rsidR="003B06F8" w:rsidRDefault="003204A2" w:rsidP="001E1EB0">
      <w:pPr>
        <w:pStyle w:val="ListParagraph"/>
        <w:spacing w:after="0" w:line="240" w:lineRule="auto"/>
        <w:ind w:left="0"/>
        <w:rPr>
          <w:rFonts w:eastAsia="Times New Roman" w:cstheme="minorHAnsi"/>
          <w:color w:val="222222"/>
        </w:rPr>
      </w:pPr>
      <w:r>
        <w:rPr>
          <w:rFonts w:eastAsia="Times New Roman" w:cstheme="minorHAnsi"/>
          <w:color w:val="222222"/>
        </w:rPr>
        <w:t xml:space="preserve">Another idea is to forgo the evening party, which only a subset of participants </w:t>
      </w:r>
      <w:proofErr w:type="gramStart"/>
      <w:r>
        <w:rPr>
          <w:rFonts w:eastAsia="Times New Roman" w:cstheme="minorHAnsi"/>
          <w:color w:val="222222"/>
        </w:rPr>
        <w:t>attend</w:t>
      </w:r>
      <w:proofErr w:type="gramEnd"/>
      <w:r>
        <w:rPr>
          <w:rFonts w:eastAsia="Times New Roman" w:cstheme="minorHAnsi"/>
          <w:color w:val="222222"/>
        </w:rPr>
        <w:t xml:space="preserve">, and to dedicate the funds to a luncheon instead. The luncheon could be stationed in the exhibit hall. </w:t>
      </w:r>
    </w:p>
    <w:p w14:paraId="62956832" w14:textId="77777777" w:rsidR="003B06F8" w:rsidRDefault="003B06F8" w:rsidP="001E1EB0">
      <w:pPr>
        <w:pStyle w:val="ListParagraph"/>
        <w:spacing w:after="0" w:line="240" w:lineRule="auto"/>
        <w:ind w:left="0"/>
        <w:rPr>
          <w:rFonts w:eastAsia="Times New Roman" w:cstheme="minorHAnsi"/>
          <w:color w:val="222222"/>
        </w:rPr>
      </w:pPr>
    </w:p>
    <w:p w14:paraId="3F199A41" w14:textId="24B84515" w:rsidR="003204A2" w:rsidRDefault="003204A2" w:rsidP="001E1EB0">
      <w:pPr>
        <w:pStyle w:val="ListParagraph"/>
        <w:spacing w:after="0" w:line="240" w:lineRule="auto"/>
        <w:ind w:left="0"/>
        <w:rPr>
          <w:rFonts w:eastAsia="Times New Roman" w:cstheme="minorHAnsi"/>
          <w:color w:val="222222"/>
        </w:rPr>
      </w:pPr>
      <w:r>
        <w:rPr>
          <w:rFonts w:eastAsia="Times New Roman" w:cstheme="minorHAnsi"/>
          <w:color w:val="222222"/>
        </w:rPr>
        <w:t xml:space="preserve">We have committed to </w:t>
      </w:r>
      <w:proofErr w:type="gramStart"/>
      <w:r>
        <w:rPr>
          <w:rFonts w:eastAsia="Times New Roman" w:cstheme="minorHAnsi"/>
          <w:color w:val="222222"/>
        </w:rPr>
        <w:t>a number of</w:t>
      </w:r>
      <w:proofErr w:type="gramEnd"/>
      <w:r>
        <w:rPr>
          <w:rFonts w:eastAsia="Times New Roman" w:cstheme="minorHAnsi"/>
          <w:color w:val="222222"/>
        </w:rPr>
        <w:t xml:space="preserve"> partnerships going forward (e.g., The College Board), and are building strategies to bring organizations back who have been gone for a while since the COVID gap. For example, Bob Reardon will be reaching out to some of our assessment vendors. We’ll also be working closely with Jim, building on his perspectives, experience, and relationships as an exhibitor. How can we continue to improve the experience for this key audience? </w:t>
      </w:r>
    </w:p>
    <w:p w14:paraId="22C23D32" w14:textId="7D5566E9" w:rsidR="001E1EB0" w:rsidRDefault="001E1EB0" w:rsidP="001E1EB0">
      <w:pPr>
        <w:pStyle w:val="ListParagraph"/>
        <w:spacing w:after="0" w:line="240" w:lineRule="auto"/>
        <w:ind w:left="0"/>
        <w:rPr>
          <w:rFonts w:eastAsia="Times New Roman" w:cstheme="minorHAnsi"/>
          <w:color w:val="222222"/>
        </w:rPr>
      </w:pPr>
    </w:p>
    <w:p w14:paraId="5059EBCF" w14:textId="77777777" w:rsidR="003204A2" w:rsidRDefault="003204A2" w:rsidP="001E1EB0">
      <w:pPr>
        <w:pStyle w:val="ListParagraph"/>
        <w:spacing w:after="0" w:line="240" w:lineRule="auto"/>
        <w:ind w:left="0"/>
        <w:rPr>
          <w:rFonts w:eastAsia="Times New Roman" w:cstheme="minorHAnsi"/>
          <w:color w:val="222222"/>
        </w:rPr>
      </w:pPr>
    </w:p>
    <w:p w14:paraId="10B27D56" w14:textId="5E7A2505" w:rsidR="001E1EB0" w:rsidRPr="00941037" w:rsidRDefault="001E1EB0" w:rsidP="001E1EB0">
      <w:pPr>
        <w:pStyle w:val="ListParagraph"/>
        <w:spacing w:after="0" w:line="240" w:lineRule="auto"/>
        <w:ind w:left="0"/>
        <w:rPr>
          <w:rFonts w:eastAsia="Times New Roman" w:cstheme="minorHAnsi"/>
          <w:b/>
          <w:bCs/>
          <w:i/>
          <w:iCs/>
          <w:color w:val="222222"/>
        </w:rPr>
      </w:pPr>
      <w:r w:rsidRPr="00941037">
        <w:rPr>
          <w:rFonts w:eastAsia="Times New Roman" w:cstheme="minorHAnsi"/>
          <w:b/>
          <w:bCs/>
          <w:i/>
          <w:iCs/>
          <w:color w:val="222222"/>
        </w:rPr>
        <w:t>O</w:t>
      </w:r>
      <w:r w:rsidR="003204A2" w:rsidRPr="00941037">
        <w:rPr>
          <w:rFonts w:eastAsia="Times New Roman" w:cstheme="minorHAnsi"/>
          <w:b/>
          <w:bCs/>
          <w:i/>
          <w:iCs/>
          <w:color w:val="222222"/>
        </w:rPr>
        <w:t xml:space="preserve">klahoma City </w:t>
      </w:r>
      <w:r w:rsidRPr="00941037">
        <w:rPr>
          <w:rFonts w:eastAsia="Times New Roman" w:cstheme="minorHAnsi"/>
          <w:b/>
          <w:bCs/>
          <w:i/>
          <w:iCs/>
          <w:color w:val="222222"/>
        </w:rPr>
        <w:t>as a possible site for 2027 Conference</w:t>
      </w:r>
    </w:p>
    <w:p w14:paraId="6A71DBC9" w14:textId="5BEBB12E" w:rsidR="00B05855" w:rsidRDefault="00B05855" w:rsidP="001E1EB0">
      <w:pPr>
        <w:pStyle w:val="ListParagraph"/>
        <w:spacing w:after="0" w:line="240" w:lineRule="auto"/>
        <w:ind w:left="0"/>
        <w:rPr>
          <w:rFonts w:eastAsia="Times New Roman" w:cstheme="minorHAnsi"/>
          <w:color w:val="222222"/>
        </w:rPr>
      </w:pPr>
      <w:r w:rsidRPr="00941037">
        <w:rPr>
          <w:rFonts w:eastAsia="Times New Roman" w:cstheme="minorHAnsi"/>
          <w:color w:val="222222"/>
        </w:rPr>
        <w:t xml:space="preserve">As we look to continue to house our conference in a single </w:t>
      </w:r>
      <w:r w:rsidR="00941037" w:rsidRPr="00941037">
        <w:rPr>
          <w:rFonts w:eastAsia="Times New Roman" w:cstheme="minorHAnsi"/>
          <w:color w:val="222222"/>
        </w:rPr>
        <w:t>venue</w:t>
      </w:r>
      <w:r w:rsidRPr="00941037">
        <w:rPr>
          <w:rFonts w:eastAsia="Times New Roman" w:cstheme="minorHAnsi"/>
          <w:color w:val="222222"/>
        </w:rPr>
        <w:t>, our options are limited. The prices in major cities are</w:t>
      </w:r>
      <w:r>
        <w:rPr>
          <w:rFonts w:eastAsia="Times New Roman" w:cstheme="minorHAnsi"/>
          <w:color w:val="222222"/>
        </w:rPr>
        <w:t xml:space="preserve"> getting prohibitive. It may time to consider second-tier cities. For example, NCDA has been </w:t>
      </w:r>
      <w:r w:rsidR="00941037">
        <w:rPr>
          <w:rFonts w:eastAsia="Times New Roman" w:cstheme="minorHAnsi"/>
          <w:color w:val="222222"/>
        </w:rPr>
        <w:t>approached</w:t>
      </w:r>
      <w:r>
        <w:rPr>
          <w:rFonts w:eastAsia="Times New Roman" w:cstheme="minorHAnsi"/>
          <w:color w:val="222222"/>
        </w:rPr>
        <w:t xml:space="preserve"> by the new Omni Hotel attached to the convention center in Oklahoma City. </w:t>
      </w:r>
      <w:r w:rsidR="00941037">
        <w:rPr>
          <w:rFonts w:eastAsia="Times New Roman" w:cstheme="minorHAnsi"/>
          <w:color w:val="222222"/>
        </w:rPr>
        <w:t>While</w:t>
      </w:r>
      <w:r>
        <w:rPr>
          <w:rFonts w:eastAsia="Times New Roman" w:cstheme="minorHAnsi"/>
          <w:color w:val="222222"/>
        </w:rPr>
        <w:t xml:space="preserve"> not a first-tier city, it is also not priced like a first-tier city. </w:t>
      </w:r>
    </w:p>
    <w:p w14:paraId="3DF47E66" w14:textId="67A1D470" w:rsidR="00B05855" w:rsidRDefault="00B05855" w:rsidP="001E1EB0">
      <w:pPr>
        <w:pStyle w:val="ListParagraph"/>
        <w:spacing w:after="0" w:line="240" w:lineRule="auto"/>
        <w:ind w:left="0"/>
        <w:rPr>
          <w:rFonts w:eastAsia="Times New Roman" w:cstheme="minorHAnsi"/>
          <w:color w:val="222222"/>
        </w:rPr>
      </w:pPr>
    </w:p>
    <w:p w14:paraId="465FAE2B" w14:textId="05994313" w:rsidR="00B05855" w:rsidRDefault="00B05855" w:rsidP="001E1EB0">
      <w:pPr>
        <w:pStyle w:val="ListParagraph"/>
        <w:spacing w:after="0" w:line="240" w:lineRule="auto"/>
        <w:ind w:left="0"/>
        <w:rPr>
          <w:rFonts w:eastAsia="Times New Roman" w:cstheme="minorHAnsi"/>
          <w:color w:val="222222"/>
        </w:rPr>
      </w:pPr>
      <w:r>
        <w:rPr>
          <w:rFonts w:eastAsia="Times New Roman" w:cstheme="minorHAnsi"/>
          <w:color w:val="222222"/>
        </w:rPr>
        <w:t>Carolyn visited the hotel. She reports that the restaurants in the hotel are “amazing</w:t>
      </w:r>
      <w:proofErr w:type="gramStart"/>
      <w:r>
        <w:rPr>
          <w:rFonts w:eastAsia="Times New Roman" w:cstheme="minorHAnsi"/>
          <w:color w:val="222222"/>
        </w:rPr>
        <w:t>”</w:t>
      </w:r>
      <w:proofErr w:type="gramEnd"/>
      <w:r>
        <w:rPr>
          <w:rFonts w:eastAsia="Times New Roman" w:cstheme="minorHAnsi"/>
          <w:color w:val="222222"/>
        </w:rPr>
        <w:t xml:space="preserve"> and the hotel is “as nice, if not nicer that other hotels we have been to.” The meeting rooms for conference could be held all on one floor. It has floor to ceiling windows and walk-out patios. We would sell out the hotel, meaning the space would be ours, making for an intimate social gathering. There is also an effort to bring the </w:t>
      </w:r>
      <w:r w:rsidR="00941037">
        <w:rPr>
          <w:rFonts w:eastAsia="Times New Roman" w:cstheme="minorHAnsi"/>
          <w:color w:val="222222"/>
        </w:rPr>
        <w:t xml:space="preserve">family-oriented </w:t>
      </w:r>
      <w:r>
        <w:rPr>
          <w:rFonts w:eastAsia="Times New Roman" w:cstheme="minorHAnsi"/>
          <w:color w:val="222222"/>
        </w:rPr>
        <w:t xml:space="preserve">city to the event participants. Several free offerings have been made, in terms of helping us identify tours, free trolley, etc. Although, we might need to do some advertising around this, as members may not be aware of the benefits of the location.  </w:t>
      </w:r>
    </w:p>
    <w:p w14:paraId="647E4F04" w14:textId="53DD4DAE" w:rsidR="001E1EB0" w:rsidRDefault="001E1EB0" w:rsidP="001E1EB0">
      <w:pPr>
        <w:pStyle w:val="ListParagraph"/>
        <w:spacing w:after="0" w:line="240" w:lineRule="auto"/>
        <w:ind w:left="0"/>
        <w:rPr>
          <w:rFonts w:eastAsia="Times New Roman" w:cstheme="minorHAnsi"/>
          <w:color w:val="222222"/>
        </w:rPr>
      </w:pPr>
    </w:p>
    <w:p w14:paraId="6BF9F4CF" w14:textId="17C9989E" w:rsidR="00B05855" w:rsidRDefault="00B05855" w:rsidP="001E1EB0">
      <w:pPr>
        <w:pStyle w:val="ListParagraph"/>
        <w:spacing w:after="0" w:line="240" w:lineRule="auto"/>
        <w:ind w:left="0"/>
        <w:rPr>
          <w:rFonts w:eastAsia="Times New Roman" w:cstheme="minorHAnsi"/>
          <w:color w:val="222222"/>
        </w:rPr>
      </w:pPr>
      <w:r>
        <w:rPr>
          <w:rFonts w:eastAsia="Times New Roman" w:cstheme="minorHAnsi"/>
          <w:color w:val="222222"/>
        </w:rPr>
        <w:t xml:space="preserve">Some interest was expressed in this location, along with interest in investigating other second-tier city locations for comparison. </w:t>
      </w:r>
    </w:p>
    <w:p w14:paraId="2BF0A34A" w14:textId="77777777" w:rsidR="00B05855" w:rsidRDefault="00B05855" w:rsidP="001E1EB0">
      <w:pPr>
        <w:pStyle w:val="ListParagraph"/>
        <w:spacing w:after="0" w:line="240" w:lineRule="auto"/>
        <w:ind w:left="0"/>
        <w:rPr>
          <w:rFonts w:eastAsia="Times New Roman" w:cstheme="minorHAnsi"/>
          <w:color w:val="222222"/>
        </w:rPr>
      </w:pPr>
    </w:p>
    <w:p w14:paraId="5CC4429D" w14:textId="77777777" w:rsidR="00B05855" w:rsidRDefault="00B05855" w:rsidP="001E1EB0">
      <w:pPr>
        <w:pStyle w:val="ListParagraph"/>
        <w:spacing w:after="0" w:line="240" w:lineRule="auto"/>
        <w:ind w:left="0"/>
        <w:rPr>
          <w:rFonts w:eastAsia="Times New Roman" w:cstheme="minorHAnsi"/>
          <w:color w:val="222222"/>
        </w:rPr>
      </w:pPr>
    </w:p>
    <w:p w14:paraId="5CAA2EAF" w14:textId="4A97479E" w:rsidR="001E1EB0" w:rsidRPr="00941037" w:rsidRDefault="001E1EB0" w:rsidP="001E1EB0">
      <w:pPr>
        <w:pStyle w:val="ListParagraph"/>
        <w:spacing w:after="0" w:line="240" w:lineRule="auto"/>
        <w:ind w:left="0"/>
        <w:rPr>
          <w:rFonts w:eastAsia="Times New Roman" w:cstheme="minorHAnsi"/>
          <w:b/>
          <w:bCs/>
          <w:i/>
          <w:iCs/>
          <w:color w:val="222222"/>
        </w:rPr>
      </w:pPr>
      <w:r w:rsidRPr="00941037">
        <w:rPr>
          <w:rFonts w:eastAsia="Times New Roman" w:cstheme="minorHAnsi"/>
          <w:b/>
          <w:bCs/>
          <w:i/>
          <w:iCs/>
          <w:color w:val="222222"/>
        </w:rPr>
        <w:t>Marketing Proposal</w:t>
      </w:r>
    </w:p>
    <w:p w14:paraId="44E3734C" w14:textId="734DB5C8" w:rsidR="00B05855" w:rsidRPr="00941037" w:rsidRDefault="00B05855" w:rsidP="001E1EB0">
      <w:pPr>
        <w:pStyle w:val="ListParagraph"/>
        <w:spacing w:after="0" w:line="240" w:lineRule="auto"/>
        <w:ind w:left="0"/>
        <w:rPr>
          <w:rFonts w:eastAsia="Times New Roman" w:cstheme="minorHAnsi"/>
          <w:color w:val="222222"/>
        </w:rPr>
      </w:pPr>
      <w:r w:rsidRPr="00941037">
        <w:rPr>
          <w:rFonts w:eastAsia="Times New Roman" w:cstheme="minorHAnsi"/>
          <w:color w:val="222222"/>
        </w:rPr>
        <w:t xml:space="preserve">The social media report indicates considerable growth </w:t>
      </w:r>
      <w:r w:rsidR="00941037" w:rsidRPr="00941037">
        <w:rPr>
          <w:rFonts w:eastAsia="Times New Roman" w:cstheme="minorHAnsi"/>
          <w:color w:val="222222"/>
        </w:rPr>
        <w:t>engagement</w:t>
      </w:r>
      <w:r w:rsidRPr="00941037">
        <w:rPr>
          <w:rFonts w:eastAsia="Times New Roman" w:cstheme="minorHAnsi"/>
          <w:color w:val="222222"/>
        </w:rPr>
        <w:t xml:space="preserve">, particularly in website hits, LinkedIn, Facebook, and Instagram. </w:t>
      </w:r>
      <w:r w:rsidR="000D3CDE" w:rsidRPr="00941037">
        <w:rPr>
          <w:rFonts w:eastAsia="Times New Roman" w:cstheme="minorHAnsi"/>
          <w:color w:val="222222"/>
        </w:rPr>
        <w:t xml:space="preserve">This </w:t>
      </w:r>
      <w:r w:rsidR="00941037" w:rsidRPr="00941037">
        <w:rPr>
          <w:rFonts w:eastAsia="Times New Roman" w:cstheme="minorHAnsi"/>
          <w:color w:val="222222"/>
        </w:rPr>
        <w:t xml:space="preserve">report </w:t>
      </w:r>
      <w:r w:rsidR="000D3CDE" w:rsidRPr="00941037">
        <w:rPr>
          <w:rFonts w:eastAsia="Times New Roman" w:cstheme="minorHAnsi"/>
          <w:color w:val="222222"/>
        </w:rPr>
        <w:t xml:space="preserve">demonstrates what NCDA is currently </w:t>
      </w:r>
      <w:proofErr w:type="gramStart"/>
      <w:r w:rsidR="000D3CDE" w:rsidRPr="00941037">
        <w:rPr>
          <w:rFonts w:eastAsia="Times New Roman" w:cstheme="minorHAnsi"/>
          <w:color w:val="222222"/>
        </w:rPr>
        <w:t>doing, and</w:t>
      </w:r>
      <w:proofErr w:type="gramEnd"/>
      <w:r w:rsidR="000D3CDE" w:rsidRPr="00941037">
        <w:rPr>
          <w:rFonts w:eastAsia="Times New Roman" w:cstheme="minorHAnsi"/>
          <w:color w:val="222222"/>
        </w:rPr>
        <w:t xml:space="preserve"> offers s</w:t>
      </w:r>
      <w:r w:rsidRPr="00941037">
        <w:rPr>
          <w:rFonts w:eastAsia="Times New Roman" w:cstheme="minorHAnsi"/>
          <w:color w:val="222222"/>
        </w:rPr>
        <w:t xml:space="preserve">uggestions for 2024. </w:t>
      </w:r>
    </w:p>
    <w:p w14:paraId="4B5DB831" w14:textId="65701E3E" w:rsidR="000D3CDE" w:rsidRPr="00941037" w:rsidRDefault="000D3CDE" w:rsidP="001E1EB0">
      <w:pPr>
        <w:pStyle w:val="ListParagraph"/>
        <w:spacing w:after="0" w:line="240" w:lineRule="auto"/>
        <w:ind w:left="0"/>
        <w:rPr>
          <w:rFonts w:eastAsia="Times New Roman" w:cstheme="minorHAnsi"/>
          <w:color w:val="222222"/>
        </w:rPr>
      </w:pPr>
    </w:p>
    <w:p w14:paraId="194526B0" w14:textId="0743B8F7" w:rsidR="000D3CDE" w:rsidRPr="00941037" w:rsidRDefault="000D3CDE" w:rsidP="001E1EB0">
      <w:pPr>
        <w:pStyle w:val="ListParagraph"/>
        <w:spacing w:after="0" w:line="240" w:lineRule="auto"/>
        <w:ind w:left="0"/>
        <w:rPr>
          <w:rFonts w:eastAsia="Times New Roman" w:cstheme="minorHAnsi"/>
          <w:color w:val="222222"/>
        </w:rPr>
      </w:pPr>
      <w:r w:rsidRPr="00941037">
        <w:rPr>
          <w:rFonts w:eastAsia="Times New Roman" w:cstheme="minorHAnsi"/>
          <w:color w:val="222222"/>
        </w:rPr>
        <w:t xml:space="preserve">The National Office would like feedback from the Board as well. What would we like to see in social media and marketing? Might we recommend a marketing subcommittee for more consistent or effective communication? </w:t>
      </w:r>
    </w:p>
    <w:p w14:paraId="7D755083" w14:textId="3AF131E9" w:rsidR="001E1EB0" w:rsidRPr="00941037" w:rsidRDefault="001E1EB0" w:rsidP="001E1EB0">
      <w:pPr>
        <w:pStyle w:val="ListParagraph"/>
        <w:spacing w:after="0" w:line="240" w:lineRule="auto"/>
        <w:ind w:left="0"/>
        <w:rPr>
          <w:rFonts w:eastAsia="Times New Roman" w:cstheme="minorHAnsi"/>
          <w:color w:val="222222"/>
        </w:rPr>
      </w:pPr>
    </w:p>
    <w:p w14:paraId="41B3787B" w14:textId="77777777" w:rsidR="00B410F2" w:rsidRPr="00941037" w:rsidRDefault="00B410F2" w:rsidP="001E1EB0">
      <w:pPr>
        <w:pStyle w:val="ListParagraph"/>
        <w:spacing w:after="0" w:line="240" w:lineRule="auto"/>
        <w:ind w:left="0"/>
        <w:rPr>
          <w:rFonts w:eastAsia="Times New Roman" w:cstheme="minorHAnsi"/>
          <w:color w:val="222222"/>
        </w:rPr>
      </w:pPr>
    </w:p>
    <w:p w14:paraId="5F4BBD6D" w14:textId="5E848318" w:rsidR="001E1EB0" w:rsidRPr="00941037" w:rsidRDefault="000D3CDE" w:rsidP="001E1EB0">
      <w:pPr>
        <w:pStyle w:val="ListParagraph"/>
        <w:spacing w:after="0" w:line="240" w:lineRule="auto"/>
        <w:ind w:left="0"/>
        <w:rPr>
          <w:rFonts w:eastAsia="Times New Roman" w:cstheme="minorHAnsi"/>
          <w:b/>
          <w:bCs/>
          <w:i/>
          <w:iCs/>
          <w:color w:val="222222"/>
        </w:rPr>
      </w:pPr>
      <w:r w:rsidRPr="00941037">
        <w:rPr>
          <w:rFonts w:eastAsia="Times New Roman" w:cstheme="minorHAnsi"/>
          <w:b/>
          <w:bCs/>
          <w:i/>
          <w:iCs/>
          <w:color w:val="222222"/>
        </w:rPr>
        <w:t xml:space="preserve">2024 </w:t>
      </w:r>
      <w:r w:rsidR="001E1EB0" w:rsidRPr="00941037">
        <w:rPr>
          <w:rFonts w:eastAsia="Times New Roman" w:cstheme="minorHAnsi"/>
          <w:b/>
          <w:bCs/>
          <w:i/>
          <w:iCs/>
          <w:color w:val="222222"/>
        </w:rPr>
        <w:t>Conference Update</w:t>
      </w:r>
    </w:p>
    <w:p w14:paraId="78BBFFA8" w14:textId="4C1B8038" w:rsidR="001E1EB0" w:rsidRDefault="000D3CDE" w:rsidP="001E1EB0">
      <w:pPr>
        <w:pStyle w:val="ListParagraph"/>
        <w:spacing w:after="0" w:line="240" w:lineRule="auto"/>
        <w:ind w:left="0"/>
        <w:rPr>
          <w:rFonts w:eastAsia="Times New Roman" w:cstheme="minorHAnsi"/>
          <w:color w:val="222222"/>
        </w:rPr>
      </w:pPr>
      <w:r w:rsidRPr="00941037">
        <w:rPr>
          <w:rFonts w:eastAsia="Times New Roman" w:cstheme="minorHAnsi"/>
          <w:color w:val="222222"/>
        </w:rPr>
        <w:t>We received a near</w:t>
      </w:r>
      <w:r>
        <w:rPr>
          <w:rFonts w:eastAsia="Times New Roman" w:cstheme="minorHAnsi"/>
          <w:color w:val="222222"/>
        </w:rPr>
        <w:t xml:space="preserve"> r</w:t>
      </w:r>
      <w:r w:rsidR="00B410F2">
        <w:rPr>
          <w:rFonts w:eastAsia="Times New Roman" w:cstheme="minorHAnsi"/>
          <w:color w:val="222222"/>
        </w:rPr>
        <w:t>ecord number of proposals</w:t>
      </w:r>
      <w:r>
        <w:rPr>
          <w:rFonts w:eastAsia="Times New Roman" w:cstheme="minorHAnsi"/>
          <w:color w:val="222222"/>
        </w:rPr>
        <w:t xml:space="preserve"> for the 2024 Conference</w:t>
      </w:r>
      <w:r w:rsidR="00B410F2">
        <w:rPr>
          <w:rFonts w:eastAsia="Times New Roman" w:cstheme="minorHAnsi"/>
          <w:color w:val="222222"/>
        </w:rPr>
        <w:t xml:space="preserve">. Registration </w:t>
      </w:r>
      <w:r>
        <w:rPr>
          <w:rFonts w:eastAsia="Times New Roman" w:cstheme="minorHAnsi"/>
          <w:color w:val="222222"/>
        </w:rPr>
        <w:t xml:space="preserve">is now </w:t>
      </w:r>
      <w:r w:rsidR="00B410F2">
        <w:rPr>
          <w:rFonts w:eastAsia="Times New Roman" w:cstheme="minorHAnsi"/>
          <w:color w:val="222222"/>
        </w:rPr>
        <w:t xml:space="preserve">open. </w:t>
      </w:r>
      <w:r>
        <w:rPr>
          <w:rFonts w:eastAsia="Times New Roman" w:cstheme="minorHAnsi"/>
          <w:color w:val="222222"/>
        </w:rPr>
        <w:t>In the past, the n</w:t>
      </w:r>
      <w:r w:rsidR="00B410F2">
        <w:rPr>
          <w:rFonts w:eastAsia="Times New Roman" w:cstheme="minorHAnsi"/>
          <w:color w:val="222222"/>
        </w:rPr>
        <w:t xml:space="preserve">umber of proposals </w:t>
      </w:r>
      <w:r>
        <w:rPr>
          <w:rFonts w:eastAsia="Times New Roman" w:cstheme="minorHAnsi"/>
          <w:color w:val="222222"/>
        </w:rPr>
        <w:t xml:space="preserve">has </w:t>
      </w:r>
      <w:r w:rsidR="00B410F2">
        <w:rPr>
          <w:rFonts w:eastAsia="Times New Roman" w:cstheme="minorHAnsi"/>
          <w:color w:val="222222"/>
        </w:rPr>
        <w:t>tend</w:t>
      </w:r>
      <w:r>
        <w:rPr>
          <w:rFonts w:eastAsia="Times New Roman" w:cstheme="minorHAnsi"/>
          <w:color w:val="222222"/>
        </w:rPr>
        <w:t>ed</w:t>
      </w:r>
      <w:r w:rsidR="00B410F2">
        <w:rPr>
          <w:rFonts w:eastAsia="Times New Roman" w:cstheme="minorHAnsi"/>
          <w:color w:val="222222"/>
        </w:rPr>
        <w:t xml:space="preserve"> to </w:t>
      </w:r>
      <w:r>
        <w:rPr>
          <w:rFonts w:eastAsia="Times New Roman" w:cstheme="minorHAnsi"/>
          <w:color w:val="222222"/>
        </w:rPr>
        <w:t xml:space="preserve">indicate </w:t>
      </w:r>
      <w:r w:rsidR="00B410F2">
        <w:rPr>
          <w:rFonts w:eastAsia="Times New Roman" w:cstheme="minorHAnsi"/>
          <w:color w:val="222222"/>
        </w:rPr>
        <w:t>interest in conference</w:t>
      </w:r>
      <w:r>
        <w:rPr>
          <w:rFonts w:eastAsia="Times New Roman" w:cstheme="minorHAnsi"/>
          <w:color w:val="222222"/>
        </w:rPr>
        <w:t>. This suggests that we are on track for a nice conference in San Diego.</w:t>
      </w:r>
    </w:p>
    <w:p w14:paraId="5B485730" w14:textId="77777777" w:rsidR="00B410F2" w:rsidRDefault="00B410F2" w:rsidP="001E1EB0">
      <w:pPr>
        <w:pStyle w:val="ListParagraph"/>
        <w:spacing w:after="0" w:line="240" w:lineRule="auto"/>
        <w:ind w:left="0"/>
        <w:rPr>
          <w:rFonts w:eastAsia="Times New Roman" w:cstheme="minorHAnsi"/>
          <w:color w:val="222222"/>
        </w:rPr>
      </w:pPr>
    </w:p>
    <w:p w14:paraId="17F10CB5" w14:textId="0DAFF8E1" w:rsidR="001E1EB0" w:rsidRPr="00CB3D52" w:rsidRDefault="001E1EB0" w:rsidP="001E1EB0">
      <w:pPr>
        <w:pStyle w:val="ListParagraph"/>
        <w:spacing w:after="0" w:line="240" w:lineRule="auto"/>
        <w:ind w:left="0"/>
        <w:rPr>
          <w:rFonts w:eastAsia="Times New Roman" w:cstheme="minorHAnsi"/>
          <w:color w:val="222222"/>
        </w:rPr>
      </w:pPr>
    </w:p>
    <w:p w14:paraId="574D5E88" w14:textId="259ACB9C" w:rsidR="003C7E4F" w:rsidRPr="00941037" w:rsidRDefault="003C7E4F" w:rsidP="003C7E4F">
      <w:pPr>
        <w:spacing w:after="0" w:line="240" w:lineRule="auto"/>
        <w:rPr>
          <w:rFonts w:eastAsia="Times New Roman" w:cstheme="minorHAnsi"/>
          <w:b/>
          <w:bCs/>
          <w:sz w:val="24"/>
          <w:szCs w:val="24"/>
        </w:rPr>
      </w:pPr>
      <w:r w:rsidRPr="00941037">
        <w:rPr>
          <w:rFonts w:eastAsia="Times New Roman" w:cstheme="minorHAnsi"/>
          <w:b/>
          <w:bCs/>
          <w:sz w:val="24"/>
          <w:szCs w:val="24"/>
        </w:rPr>
        <w:t>9. Work Group / Officer Report</w:t>
      </w:r>
    </w:p>
    <w:p w14:paraId="4E307A59" w14:textId="14F86BEC" w:rsidR="003C7E4F" w:rsidRPr="00941037" w:rsidRDefault="003C7E4F" w:rsidP="003C7E4F">
      <w:pPr>
        <w:pStyle w:val="ListParagraph"/>
        <w:spacing w:after="0" w:line="240" w:lineRule="auto"/>
        <w:ind w:left="0"/>
        <w:rPr>
          <w:rFonts w:eastAsia="Times New Roman" w:cstheme="minorHAnsi"/>
          <w:b/>
          <w:bCs/>
          <w:i/>
          <w:iCs/>
          <w:color w:val="222222"/>
        </w:rPr>
      </w:pPr>
      <w:r w:rsidRPr="00941037">
        <w:rPr>
          <w:rFonts w:eastAsia="Times New Roman" w:cstheme="minorHAnsi"/>
          <w:b/>
          <w:bCs/>
          <w:i/>
          <w:iCs/>
          <w:color w:val="222222"/>
        </w:rPr>
        <w:t>Ethics Committee – Approval of New Code of Ethics (Julia)</w:t>
      </w:r>
    </w:p>
    <w:p w14:paraId="1950FC5A" w14:textId="18D38BC6" w:rsidR="003C7E4F" w:rsidRPr="001E1EB0" w:rsidRDefault="003C7E4F" w:rsidP="003C7E4F">
      <w:pPr>
        <w:spacing w:after="0" w:line="240" w:lineRule="auto"/>
        <w:rPr>
          <w:rFonts w:eastAsia="Times New Roman" w:cstheme="minorHAnsi"/>
          <w:b/>
          <w:bCs/>
          <w:i/>
          <w:iCs/>
          <w:color w:val="222222"/>
        </w:rPr>
      </w:pPr>
      <w:r w:rsidRPr="00941037">
        <w:rPr>
          <w:rFonts w:eastAsia="Times New Roman" w:cstheme="minorHAnsi"/>
          <w:i/>
          <w:iCs/>
          <w:color w:val="222222"/>
        </w:rPr>
        <w:t>Please see the new draft Code of Ethics provided by the National Office. Additional reflections provided here:</w:t>
      </w:r>
    </w:p>
    <w:p w14:paraId="34D2743C" w14:textId="1445C376" w:rsidR="003C7E4F" w:rsidRDefault="00C524E7" w:rsidP="003C7E4F">
      <w:pPr>
        <w:pStyle w:val="ListParagraph"/>
        <w:spacing w:after="0" w:line="240" w:lineRule="auto"/>
        <w:ind w:left="0"/>
        <w:rPr>
          <w:rFonts w:eastAsia="Times New Roman" w:cstheme="minorHAnsi"/>
          <w:color w:val="222222"/>
        </w:rPr>
      </w:pPr>
      <w:r>
        <w:rPr>
          <w:rFonts w:eastAsia="Times New Roman" w:cstheme="minorHAnsi"/>
          <w:color w:val="222222"/>
        </w:rPr>
        <w:t xml:space="preserve">Guidelines for strong ethical practice encourage professional associations to review and update their codes of ethics every 5 – 7 years. NCDA’s last update was published in 2015. </w:t>
      </w:r>
    </w:p>
    <w:p w14:paraId="4AAAD7C0" w14:textId="1723BB6B" w:rsidR="00C524E7" w:rsidRDefault="00C524E7" w:rsidP="003C7E4F">
      <w:pPr>
        <w:pStyle w:val="ListParagraph"/>
        <w:spacing w:after="0" w:line="240" w:lineRule="auto"/>
        <w:ind w:left="0"/>
        <w:rPr>
          <w:rFonts w:eastAsia="Times New Roman" w:cstheme="minorHAnsi"/>
          <w:color w:val="222222"/>
        </w:rPr>
      </w:pPr>
    </w:p>
    <w:p w14:paraId="50D9A31B" w14:textId="43565275" w:rsidR="00C524E7" w:rsidRDefault="00C524E7" w:rsidP="003C7E4F">
      <w:pPr>
        <w:pStyle w:val="ListParagraph"/>
        <w:spacing w:after="0" w:line="240" w:lineRule="auto"/>
        <w:ind w:left="0"/>
        <w:rPr>
          <w:rFonts w:eastAsia="Times New Roman" w:cstheme="minorHAnsi"/>
          <w:color w:val="222222"/>
        </w:rPr>
      </w:pPr>
      <w:r>
        <w:rPr>
          <w:rFonts w:eastAsia="Times New Roman" w:cstheme="minorHAnsi"/>
          <w:color w:val="222222"/>
        </w:rPr>
        <w:t xml:space="preserve">We acknowledge that our past review cycles have fallen in line with ACA’s Code of Ethics review cycles. ACA would publish and update, and then we would review the NCDA Code of Ethics, informed by their changes, and make our own updates. </w:t>
      </w:r>
    </w:p>
    <w:p w14:paraId="61A61ABC" w14:textId="3C5C7C08" w:rsidR="00C524E7" w:rsidRDefault="00C524E7" w:rsidP="003C7E4F">
      <w:pPr>
        <w:pStyle w:val="ListParagraph"/>
        <w:spacing w:after="0" w:line="240" w:lineRule="auto"/>
        <w:ind w:left="0"/>
        <w:rPr>
          <w:rFonts w:eastAsia="Times New Roman" w:cstheme="minorHAnsi"/>
          <w:color w:val="222222"/>
        </w:rPr>
      </w:pPr>
    </w:p>
    <w:p w14:paraId="2F691373" w14:textId="4B2C2FC8" w:rsidR="00C524E7" w:rsidRDefault="00C524E7" w:rsidP="00C524E7">
      <w:pPr>
        <w:pStyle w:val="ListParagraph"/>
        <w:spacing w:after="0" w:line="240" w:lineRule="auto"/>
        <w:ind w:left="0"/>
        <w:rPr>
          <w:rFonts w:eastAsia="Times New Roman" w:cstheme="minorHAnsi"/>
          <w:color w:val="222222"/>
        </w:rPr>
      </w:pPr>
      <w:r>
        <w:rPr>
          <w:rFonts w:eastAsia="Times New Roman" w:cstheme="minorHAnsi"/>
          <w:color w:val="222222"/>
        </w:rPr>
        <w:t>That said, we also recognize that ACA does not seem to be preparing for a review cycle at this time. A comprehensive review process typically takes 12 – 18 months to complete. The NCDA Ethics Committee felt it was worthwhile to take the time to revisit our Code to keep the document timely. As more information is received from ACA, we can determine how and when it makes sense to integrate</w:t>
      </w:r>
      <w:r w:rsidR="00941037">
        <w:rPr>
          <w:rFonts w:eastAsia="Times New Roman" w:cstheme="minorHAnsi"/>
          <w:color w:val="222222"/>
        </w:rPr>
        <w:t xml:space="preserve"> this</w:t>
      </w:r>
      <w:r>
        <w:rPr>
          <w:rFonts w:eastAsia="Times New Roman" w:cstheme="minorHAnsi"/>
          <w:color w:val="222222"/>
        </w:rPr>
        <w:t xml:space="preserve"> into our cycles.  </w:t>
      </w:r>
    </w:p>
    <w:p w14:paraId="09CCAF84" w14:textId="77777777" w:rsidR="00C524E7" w:rsidRDefault="00C524E7" w:rsidP="00C524E7">
      <w:pPr>
        <w:pStyle w:val="ListParagraph"/>
        <w:spacing w:after="0" w:line="240" w:lineRule="auto"/>
        <w:ind w:left="0"/>
        <w:rPr>
          <w:rFonts w:eastAsia="Times New Roman" w:cstheme="minorHAnsi"/>
          <w:color w:val="222222"/>
        </w:rPr>
      </w:pPr>
    </w:p>
    <w:p w14:paraId="0244538E" w14:textId="4F8232E6" w:rsidR="008618F9" w:rsidRDefault="00C524E7" w:rsidP="003C7E4F">
      <w:pPr>
        <w:pStyle w:val="ListParagraph"/>
        <w:spacing w:after="0" w:line="240" w:lineRule="auto"/>
        <w:ind w:left="0"/>
        <w:rPr>
          <w:rFonts w:eastAsia="Times New Roman" w:cstheme="minorHAnsi"/>
          <w:color w:val="222222"/>
        </w:rPr>
      </w:pPr>
      <w:r>
        <w:rPr>
          <w:rFonts w:eastAsia="Times New Roman" w:cstheme="minorHAnsi"/>
          <w:color w:val="222222"/>
        </w:rPr>
        <w:t>The draft version for a</w:t>
      </w:r>
      <w:r w:rsidR="00F454BD">
        <w:rPr>
          <w:rFonts w:eastAsia="Times New Roman" w:cstheme="minorHAnsi"/>
          <w:color w:val="222222"/>
        </w:rPr>
        <w:t xml:space="preserve">n updated </w:t>
      </w:r>
      <w:r>
        <w:rPr>
          <w:rFonts w:eastAsia="Times New Roman" w:cstheme="minorHAnsi"/>
          <w:color w:val="222222"/>
        </w:rPr>
        <w:t xml:space="preserve">NCDA Code of Ethics </w:t>
      </w:r>
      <w:r w:rsidR="00D35C95">
        <w:rPr>
          <w:rFonts w:eastAsia="Times New Roman" w:cstheme="minorHAnsi"/>
          <w:color w:val="222222"/>
        </w:rPr>
        <w:t xml:space="preserve">was provided by the National Office. Changes between this document and the 2015 version focus primarily on updating language and ensuring consistency. </w:t>
      </w:r>
      <w:r w:rsidR="008618F9">
        <w:rPr>
          <w:rFonts w:eastAsia="Times New Roman" w:cstheme="minorHAnsi"/>
          <w:color w:val="222222"/>
        </w:rPr>
        <w:t>Example changes include:</w:t>
      </w:r>
    </w:p>
    <w:p w14:paraId="430F21A9" w14:textId="7DA467F5" w:rsidR="00C524E7" w:rsidRDefault="008618F9" w:rsidP="008618F9">
      <w:pPr>
        <w:pStyle w:val="ListParagraph"/>
        <w:numPr>
          <w:ilvl w:val="0"/>
          <w:numId w:val="28"/>
        </w:numPr>
        <w:spacing w:after="0" w:line="240" w:lineRule="auto"/>
        <w:rPr>
          <w:rFonts w:eastAsia="Times New Roman" w:cstheme="minorHAnsi"/>
          <w:color w:val="222222"/>
        </w:rPr>
      </w:pPr>
      <w:bookmarkStart w:id="0" w:name="_Hlk153227005"/>
      <w:r>
        <w:rPr>
          <w:rFonts w:eastAsia="Times New Roman" w:cstheme="minorHAnsi"/>
          <w:color w:val="222222"/>
        </w:rPr>
        <w:t>C</w:t>
      </w:r>
      <w:r w:rsidR="00D35C95">
        <w:rPr>
          <w:rFonts w:eastAsia="Times New Roman" w:cstheme="minorHAnsi"/>
          <w:color w:val="222222"/>
        </w:rPr>
        <w:t xml:space="preserve">onsistent use of “career development professionals” </w:t>
      </w:r>
      <w:r>
        <w:rPr>
          <w:rFonts w:eastAsia="Times New Roman" w:cstheme="minorHAnsi"/>
          <w:color w:val="222222"/>
        </w:rPr>
        <w:t xml:space="preserve">throughout the document </w:t>
      </w:r>
      <w:r w:rsidR="00D35C95">
        <w:rPr>
          <w:rFonts w:eastAsia="Times New Roman" w:cstheme="minorHAnsi"/>
          <w:color w:val="222222"/>
        </w:rPr>
        <w:t xml:space="preserve">to refer to NCDA membership. </w:t>
      </w:r>
      <w:r>
        <w:rPr>
          <w:rFonts w:eastAsia="Times New Roman" w:cstheme="minorHAnsi"/>
          <w:color w:val="222222"/>
        </w:rPr>
        <w:t>T</w:t>
      </w:r>
      <w:r w:rsidR="00D35C95">
        <w:rPr>
          <w:rFonts w:eastAsia="Times New Roman" w:cstheme="minorHAnsi"/>
          <w:color w:val="222222"/>
        </w:rPr>
        <w:t>he past document</w:t>
      </w:r>
      <w:r>
        <w:rPr>
          <w:rFonts w:eastAsia="Times New Roman" w:cstheme="minorHAnsi"/>
          <w:color w:val="222222"/>
        </w:rPr>
        <w:t xml:space="preserve"> </w:t>
      </w:r>
      <w:r w:rsidR="00FD2EF1">
        <w:rPr>
          <w:rFonts w:eastAsia="Times New Roman" w:cstheme="minorHAnsi"/>
          <w:color w:val="222222"/>
        </w:rPr>
        <w:t xml:space="preserve">primarily </w:t>
      </w:r>
      <w:r>
        <w:rPr>
          <w:rFonts w:eastAsia="Times New Roman" w:cstheme="minorHAnsi"/>
          <w:color w:val="222222"/>
        </w:rPr>
        <w:t xml:space="preserve">used </w:t>
      </w:r>
      <w:r w:rsidR="00D35C95">
        <w:rPr>
          <w:rFonts w:eastAsia="Times New Roman" w:cstheme="minorHAnsi"/>
          <w:color w:val="222222"/>
        </w:rPr>
        <w:t>“career professionals”</w:t>
      </w:r>
      <w:r w:rsidR="00FD2EF1">
        <w:rPr>
          <w:rFonts w:eastAsia="Times New Roman" w:cstheme="minorHAnsi"/>
          <w:color w:val="222222"/>
        </w:rPr>
        <w:t>.</w:t>
      </w:r>
    </w:p>
    <w:p w14:paraId="3530156A" w14:textId="1365D9EE" w:rsidR="008618F9" w:rsidRDefault="008618F9" w:rsidP="008618F9">
      <w:pPr>
        <w:pStyle w:val="ListParagraph"/>
        <w:numPr>
          <w:ilvl w:val="0"/>
          <w:numId w:val="28"/>
        </w:numPr>
        <w:spacing w:after="0" w:line="240" w:lineRule="auto"/>
        <w:rPr>
          <w:rFonts w:eastAsia="Times New Roman" w:cstheme="minorHAnsi"/>
          <w:color w:val="222222"/>
        </w:rPr>
      </w:pPr>
      <w:r>
        <w:rPr>
          <w:rFonts w:eastAsia="Times New Roman" w:cstheme="minorHAnsi"/>
          <w:color w:val="222222"/>
        </w:rPr>
        <w:t xml:space="preserve">Updating example career development professional role titles used in Section A to </w:t>
      </w:r>
      <w:proofErr w:type="gramStart"/>
      <w:r>
        <w:rPr>
          <w:rFonts w:eastAsia="Times New Roman" w:cstheme="minorHAnsi"/>
          <w:color w:val="222222"/>
        </w:rPr>
        <w:t>more accurately reflect current trends</w:t>
      </w:r>
      <w:proofErr w:type="gramEnd"/>
      <w:r>
        <w:rPr>
          <w:rFonts w:eastAsia="Times New Roman" w:cstheme="minorHAnsi"/>
          <w:color w:val="222222"/>
        </w:rPr>
        <w:t xml:space="preserve"> (e.g., adding “career coach”)</w:t>
      </w:r>
    </w:p>
    <w:p w14:paraId="456635DC" w14:textId="1C5C5B46" w:rsidR="005771B6" w:rsidRDefault="005771B6" w:rsidP="008618F9">
      <w:pPr>
        <w:pStyle w:val="ListParagraph"/>
        <w:numPr>
          <w:ilvl w:val="0"/>
          <w:numId w:val="28"/>
        </w:numPr>
        <w:spacing w:after="0" w:line="240" w:lineRule="auto"/>
        <w:rPr>
          <w:rFonts w:eastAsia="Times New Roman" w:cstheme="minorHAnsi"/>
          <w:color w:val="222222"/>
        </w:rPr>
      </w:pPr>
      <w:r>
        <w:rPr>
          <w:rFonts w:eastAsia="Times New Roman" w:cstheme="minorHAnsi"/>
          <w:color w:val="222222"/>
        </w:rPr>
        <w:t xml:space="preserve">Updating language referring to diversity </w:t>
      </w:r>
      <w:proofErr w:type="gramStart"/>
      <w:r>
        <w:rPr>
          <w:rFonts w:eastAsia="Times New Roman" w:cstheme="minorHAnsi"/>
          <w:color w:val="222222"/>
        </w:rPr>
        <w:t>and  cultural</w:t>
      </w:r>
      <w:proofErr w:type="gramEnd"/>
      <w:r>
        <w:rPr>
          <w:rFonts w:eastAsia="Times New Roman" w:cstheme="minorHAnsi"/>
          <w:color w:val="222222"/>
        </w:rPr>
        <w:t xml:space="preserve"> competence – for example, the changing terms used in the previous document such as “cultural sensitivity”</w:t>
      </w:r>
    </w:p>
    <w:p w14:paraId="1E265197" w14:textId="3615C5D9" w:rsidR="005771B6" w:rsidRDefault="005771B6" w:rsidP="008618F9">
      <w:pPr>
        <w:pStyle w:val="ListParagraph"/>
        <w:numPr>
          <w:ilvl w:val="0"/>
          <w:numId w:val="28"/>
        </w:numPr>
        <w:spacing w:after="0" w:line="240" w:lineRule="auto"/>
        <w:rPr>
          <w:rFonts w:eastAsia="Times New Roman" w:cstheme="minorHAnsi"/>
          <w:color w:val="222222"/>
        </w:rPr>
      </w:pPr>
      <w:r>
        <w:rPr>
          <w:rFonts w:eastAsia="Times New Roman" w:cstheme="minorHAnsi"/>
          <w:color w:val="222222"/>
        </w:rPr>
        <w:t>Addition of clarifying language regarding work settings (e.g., in-person vs. online)</w:t>
      </w:r>
    </w:p>
    <w:p w14:paraId="0719B3E0" w14:textId="5D484DCB" w:rsidR="005771B6" w:rsidRDefault="005771B6" w:rsidP="008618F9">
      <w:pPr>
        <w:pStyle w:val="ListParagraph"/>
        <w:numPr>
          <w:ilvl w:val="0"/>
          <w:numId w:val="28"/>
        </w:numPr>
        <w:spacing w:after="0" w:line="240" w:lineRule="auto"/>
        <w:rPr>
          <w:rFonts w:eastAsia="Times New Roman" w:cstheme="minorHAnsi"/>
          <w:color w:val="222222"/>
        </w:rPr>
      </w:pPr>
      <w:r>
        <w:rPr>
          <w:rFonts w:eastAsia="Times New Roman" w:cstheme="minorHAnsi"/>
          <w:color w:val="222222"/>
        </w:rPr>
        <w:t>Adding examples for clarification of key concepts (e.g., defining vulnerable populations)</w:t>
      </w:r>
    </w:p>
    <w:p w14:paraId="39DD3D64" w14:textId="736BB177" w:rsidR="005771B6" w:rsidRDefault="005771B6" w:rsidP="005771B6">
      <w:pPr>
        <w:pStyle w:val="ListParagraph"/>
        <w:numPr>
          <w:ilvl w:val="0"/>
          <w:numId w:val="28"/>
        </w:numPr>
        <w:spacing w:after="0" w:line="240" w:lineRule="auto"/>
        <w:rPr>
          <w:rFonts w:eastAsia="Times New Roman" w:cstheme="minorHAnsi"/>
          <w:color w:val="222222"/>
        </w:rPr>
      </w:pPr>
      <w:r>
        <w:rPr>
          <w:rFonts w:eastAsia="Times New Roman" w:cstheme="minorHAnsi"/>
          <w:color w:val="222222"/>
        </w:rPr>
        <w:t>Addressing small typo and grammatical errors identified in the previous document (e.g., consistently using “well-being” rather than “wellbeing”)</w:t>
      </w:r>
    </w:p>
    <w:p w14:paraId="05841BFE" w14:textId="2F0F21D0" w:rsidR="005771B6" w:rsidRDefault="005771B6" w:rsidP="005771B6">
      <w:pPr>
        <w:spacing w:after="0" w:line="240" w:lineRule="auto"/>
        <w:rPr>
          <w:rFonts w:eastAsia="Times New Roman" w:cstheme="minorHAnsi"/>
          <w:color w:val="222222"/>
        </w:rPr>
      </w:pPr>
    </w:p>
    <w:bookmarkEnd w:id="0"/>
    <w:p w14:paraId="7290FC1B" w14:textId="644DCE54" w:rsidR="005771B6" w:rsidRDefault="005771B6" w:rsidP="005771B6">
      <w:pPr>
        <w:spacing w:after="0" w:line="240" w:lineRule="auto"/>
        <w:rPr>
          <w:rFonts w:eastAsia="Times New Roman" w:cstheme="minorHAnsi"/>
          <w:color w:val="222222"/>
        </w:rPr>
      </w:pPr>
      <w:r>
        <w:rPr>
          <w:rFonts w:eastAsia="Times New Roman" w:cstheme="minorHAnsi"/>
          <w:color w:val="222222"/>
        </w:rPr>
        <w:t xml:space="preserve">A final item that came up during discussions of the Code of Ethics related to the Glossary of Terms at the end of the document. The glossary does include a few terms related to career development professional roles (e.g., career development professional, career advisor, career counselor, career services). These terms are used within the Code of Ethics, and it was thought to be helpful to have them defined here. </w:t>
      </w:r>
      <w:proofErr w:type="gramStart"/>
      <w:r>
        <w:rPr>
          <w:rFonts w:eastAsia="Times New Roman" w:cstheme="minorHAnsi"/>
          <w:color w:val="222222"/>
        </w:rPr>
        <w:t>But,</w:t>
      </w:r>
      <w:proofErr w:type="gramEnd"/>
      <w:r>
        <w:rPr>
          <w:rFonts w:eastAsia="Times New Roman" w:cstheme="minorHAnsi"/>
          <w:color w:val="222222"/>
        </w:rPr>
        <w:t xml:space="preserve"> it also brought up the question of whether other roles would be helpful to define – Career Education, Career Guidance, etc. However, creating these definitions may not be the role of the Ethics Committee. If there might be value in having a dictionary of career services functions / terms / roles, might this be an idea or task to share with the Leadership Academy or a standards committee, </w:t>
      </w:r>
      <w:proofErr w:type="spellStart"/>
      <w:r>
        <w:rPr>
          <w:rFonts w:eastAsia="Times New Roman" w:cstheme="minorHAnsi"/>
          <w:color w:val="222222"/>
        </w:rPr>
        <w:t>etc</w:t>
      </w:r>
      <w:proofErr w:type="spellEnd"/>
      <w:r>
        <w:rPr>
          <w:rFonts w:eastAsia="Times New Roman" w:cstheme="minorHAnsi"/>
          <w:color w:val="222222"/>
        </w:rPr>
        <w:t xml:space="preserve">?  </w:t>
      </w:r>
    </w:p>
    <w:p w14:paraId="5275CD01" w14:textId="304B2DA9" w:rsidR="00C524E7" w:rsidRDefault="00C524E7" w:rsidP="003C7E4F">
      <w:pPr>
        <w:pStyle w:val="ListParagraph"/>
        <w:spacing w:after="0" w:line="240" w:lineRule="auto"/>
        <w:ind w:left="0"/>
        <w:rPr>
          <w:rFonts w:eastAsia="Times New Roman" w:cstheme="minorHAnsi"/>
          <w:color w:val="222222"/>
        </w:rPr>
      </w:pPr>
    </w:p>
    <w:p w14:paraId="4F236BC9" w14:textId="46C52234" w:rsidR="00B410F2" w:rsidRDefault="00B410F2" w:rsidP="003C7E4F">
      <w:pPr>
        <w:pStyle w:val="ListParagraph"/>
        <w:spacing w:after="0" w:line="240" w:lineRule="auto"/>
        <w:ind w:left="0"/>
        <w:rPr>
          <w:rFonts w:eastAsia="Times New Roman" w:cstheme="minorHAnsi"/>
          <w:color w:val="222222"/>
        </w:rPr>
      </w:pPr>
      <w:r w:rsidRPr="00B410F2">
        <w:rPr>
          <w:rFonts w:eastAsia="Times New Roman" w:cstheme="minorHAnsi"/>
          <w:b/>
          <w:bCs/>
          <w:color w:val="222222"/>
          <w:highlight w:val="yellow"/>
        </w:rPr>
        <w:t>ACTION ITEM:</w:t>
      </w:r>
      <w:r>
        <w:rPr>
          <w:rFonts w:eastAsia="Times New Roman" w:cstheme="minorHAnsi"/>
          <w:color w:val="222222"/>
        </w:rPr>
        <w:t xml:space="preserve"> </w:t>
      </w:r>
      <w:r w:rsidR="00F454BD">
        <w:rPr>
          <w:rFonts w:eastAsia="Times New Roman" w:cstheme="minorHAnsi"/>
          <w:color w:val="222222"/>
        </w:rPr>
        <w:t xml:space="preserve">Board members are encouraged to review the updated NCDA Code of Ethics document. </w:t>
      </w:r>
      <w:r>
        <w:rPr>
          <w:rFonts w:eastAsia="Times New Roman" w:cstheme="minorHAnsi"/>
          <w:color w:val="222222"/>
        </w:rPr>
        <w:t xml:space="preserve">Send any questions to Julia. </w:t>
      </w:r>
      <w:r w:rsidR="00941037">
        <w:rPr>
          <w:rFonts w:eastAsia="Times New Roman" w:cstheme="minorHAnsi"/>
          <w:color w:val="222222"/>
        </w:rPr>
        <w:t xml:space="preserve">We can take a vote on next steps for the document </w:t>
      </w:r>
      <w:r>
        <w:rPr>
          <w:rFonts w:eastAsia="Times New Roman" w:cstheme="minorHAnsi"/>
          <w:color w:val="222222"/>
        </w:rPr>
        <w:t xml:space="preserve">in the March meeting. </w:t>
      </w:r>
    </w:p>
    <w:p w14:paraId="163E1A2B" w14:textId="677E961F" w:rsidR="00E23C03" w:rsidRDefault="00E23C03" w:rsidP="003C7E4F">
      <w:pPr>
        <w:pStyle w:val="ListParagraph"/>
        <w:spacing w:after="0" w:line="240" w:lineRule="auto"/>
        <w:ind w:left="0"/>
        <w:rPr>
          <w:rFonts w:eastAsia="Times New Roman" w:cstheme="minorHAnsi"/>
          <w:color w:val="222222"/>
        </w:rPr>
      </w:pPr>
    </w:p>
    <w:p w14:paraId="7E520D6E" w14:textId="77777777" w:rsidR="00E23C03" w:rsidRDefault="00E23C03" w:rsidP="003C7E4F">
      <w:pPr>
        <w:pStyle w:val="ListParagraph"/>
        <w:spacing w:after="0" w:line="240" w:lineRule="auto"/>
        <w:ind w:left="0"/>
        <w:rPr>
          <w:rFonts w:eastAsia="Times New Roman" w:cstheme="minorHAnsi"/>
          <w:color w:val="222222"/>
        </w:rPr>
      </w:pPr>
    </w:p>
    <w:p w14:paraId="14E24DC3" w14:textId="03735E14" w:rsidR="003C7E4F" w:rsidRPr="00941037" w:rsidRDefault="003C7E4F" w:rsidP="003C7E4F">
      <w:pPr>
        <w:pStyle w:val="ListParagraph"/>
        <w:spacing w:after="0" w:line="240" w:lineRule="auto"/>
        <w:ind w:left="0"/>
        <w:rPr>
          <w:rFonts w:eastAsia="Times New Roman" w:cstheme="minorHAnsi"/>
          <w:b/>
          <w:bCs/>
          <w:i/>
          <w:iCs/>
          <w:color w:val="222222"/>
        </w:rPr>
      </w:pPr>
      <w:r w:rsidRPr="00941037">
        <w:rPr>
          <w:rFonts w:eastAsia="Times New Roman" w:cstheme="minorHAnsi"/>
          <w:b/>
          <w:bCs/>
          <w:i/>
          <w:iCs/>
          <w:color w:val="222222"/>
        </w:rPr>
        <w:t>GR Policy Areas (Marty)</w:t>
      </w:r>
    </w:p>
    <w:p w14:paraId="2685741B" w14:textId="7D709E44" w:rsidR="003C7E4F" w:rsidRPr="001E1EB0" w:rsidRDefault="003C7E4F" w:rsidP="003C7E4F">
      <w:pPr>
        <w:spacing w:after="0" w:line="240" w:lineRule="auto"/>
        <w:rPr>
          <w:rFonts w:eastAsia="Times New Roman" w:cstheme="minorHAnsi"/>
          <w:b/>
          <w:bCs/>
          <w:i/>
          <w:iCs/>
          <w:color w:val="222222"/>
        </w:rPr>
      </w:pPr>
      <w:r w:rsidRPr="00941037">
        <w:rPr>
          <w:rFonts w:eastAsia="Times New Roman" w:cstheme="minorHAnsi"/>
          <w:i/>
          <w:iCs/>
          <w:color w:val="222222"/>
        </w:rPr>
        <w:t>Please see</w:t>
      </w:r>
      <w:r w:rsidRPr="00CB3D52">
        <w:rPr>
          <w:rFonts w:eastAsia="Times New Roman" w:cstheme="minorHAnsi"/>
          <w:i/>
          <w:iCs/>
          <w:color w:val="222222"/>
        </w:rPr>
        <w:t xml:space="preserve"> the </w:t>
      </w:r>
      <w:r>
        <w:rPr>
          <w:rFonts w:eastAsia="Times New Roman" w:cstheme="minorHAnsi"/>
          <w:i/>
          <w:iCs/>
          <w:color w:val="222222"/>
        </w:rPr>
        <w:t xml:space="preserve">Government Relations Policy Areas document </w:t>
      </w:r>
      <w:r w:rsidRPr="00CB3D52">
        <w:rPr>
          <w:rFonts w:eastAsia="Times New Roman" w:cstheme="minorHAnsi"/>
          <w:i/>
          <w:iCs/>
          <w:color w:val="222222"/>
        </w:rPr>
        <w:t>provided by the National Office. Additional reflections provided here:</w:t>
      </w:r>
    </w:p>
    <w:p w14:paraId="63DA6D4B" w14:textId="6903858D" w:rsidR="000D3CDE" w:rsidRDefault="000D3CDE" w:rsidP="003C7E4F">
      <w:pPr>
        <w:pStyle w:val="ListParagraph"/>
        <w:spacing w:after="0" w:line="240" w:lineRule="auto"/>
        <w:ind w:left="0"/>
        <w:rPr>
          <w:rFonts w:eastAsia="Times New Roman" w:cstheme="minorHAnsi"/>
          <w:color w:val="222222"/>
        </w:rPr>
      </w:pPr>
      <w:r>
        <w:rPr>
          <w:rFonts w:eastAsia="Times New Roman" w:cstheme="minorHAnsi"/>
          <w:color w:val="222222"/>
        </w:rPr>
        <w:lastRenderedPageBreak/>
        <w:t xml:space="preserve">As a part of the work that they offer </w:t>
      </w:r>
      <w:r w:rsidR="006A6351">
        <w:rPr>
          <w:rFonts w:eastAsia="Times New Roman" w:cstheme="minorHAnsi"/>
          <w:color w:val="222222"/>
        </w:rPr>
        <w:t>NCDA</w:t>
      </w:r>
      <w:r>
        <w:rPr>
          <w:rFonts w:eastAsia="Times New Roman" w:cstheme="minorHAnsi"/>
          <w:color w:val="222222"/>
        </w:rPr>
        <w:t xml:space="preserve">, the Government Relations Committee has drafted a list of policy areas for this fiscal year. The areas are not presented in a priority order; rather they are evolving </w:t>
      </w:r>
      <w:r w:rsidR="006A6351">
        <w:rPr>
          <w:rFonts w:eastAsia="Times New Roman" w:cstheme="minorHAnsi"/>
          <w:color w:val="222222"/>
        </w:rPr>
        <w:t xml:space="preserve">to mirror prominent issues within the legislature. </w:t>
      </w:r>
      <w:r w:rsidR="00941037">
        <w:rPr>
          <w:rFonts w:eastAsia="Times New Roman" w:cstheme="minorHAnsi"/>
          <w:color w:val="222222"/>
        </w:rPr>
        <w:t>The Government Relations Committee</w:t>
      </w:r>
      <w:r w:rsidR="006A6351">
        <w:rPr>
          <w:rFonts w:eastAsia="Times New Roman" w:cstheme="minorHAnsi"/>
          <w:color w:val="222222"/>
        </w:rPr>
        <w:t xml:space="preserve"> seek</w:t>
      </w:r>
      <w:r w:rsidR="00941037">
        <w:rPr>
          <w:rFonts w:eastAsia="Times New Roman" w:cstheme="minorHAnsi"/>
          <w:color w:val="222222"/>
        </w:rPr>
        <w:t>s</w:t>
      </w:r>
      <w:r w:rsidR="006A6351">
        <w:rPr>
          <w:rFonts w:eastAsia="Times New Roman" w:cstheme="minorHAnsi"/>
          <w:color w:val="222222"/>
        </w:rPr>
        <w:t xml:space="preserve"> Board approval for these priorities so they can confidently pursue their work.  </w:t>
      </w:r>
    </w:p>
    <w:p w14:paraId="24E7B1C8" w14:textId="679C0172" w:rsidR="005659CD" w:rsidRDefault="005659CD" w:rsidP="003C7E4F">
      <w:pPr>
        <w:pStyle w:val="ListParagraph"/>
        <w:spacing w:after="0" w:line="240" w:lineRule="auto"/>
        <w:ind w:left="0"/>
        <w:rPr>
          <w:rFonts w:eastAsia="Times New Roman" w:cstheme="minorHAnsi"/>
          <w:color w:val="222222"/>
        </w:rPr>
      </w:pPr>
    </w:p>
    <w:p w14:paraId="311F2C6F" w14:textId="2EE7B97E" w:rsidR="005659CD" w:rsidRPr="005659CD" w:rsidRDefault="005659CD" w:rsidP="005659CD">
      <w:pPr>
        <w:pStyle w:val="Normal1"/>
        <w:spacing w:line="240" w:lineRule="auto"/>
        <w:rPr>
          <w:rFonts w:asciiTheme="minorHAnsi" w:hAnsiTheme="minorHAnsi" w:cstheme="minorHAnsi"/>
          <w:highlight w:val="yellow"/>
        </w:rPr>
      </w:pPr>
      <w:r w:rsidRPr="00861A2D">
        <w:rPr>
          <w:rFonts w:asciiTheme="minorHAnsi" w:hAnsiTheme="minorHAnsi" w:cstheme="minorHAnsi"/>
          <w:b/>
          <w:bCs/>
          <w:highlight w:val="yellow"/>
        </w:rPr>
        <w:t>MOTION</w:t>
      </w:r>
      <w:r w:rsidRPr="00861A2D">
        <w:rPr>
          <w:rFonts w:asciiTheme="minorHAnsi" w:hAnsiTheme="minorHAnsi" w:cstheme="minorHAnsi"/>
          <w:highlight w:val="yellow"/>
        </w:rPr>
        <w:t xml:space="preserve"> was </w:t>
      </w:r>
      <w:r w:rsidRPr="005659CD">
        <w:rPr>
          <w:rFonts w:asciiTheme="minorHAnsi" w:hAnsiTheme="minorHAnsi" w:cstheme="minorHAnsi"/>
          <w:highlight w:val="yellow"/>
        </w:rPr>
        <w:t xml:space="preserve">made by Marty to approve the </w:t>
      </w:r>
      <w:r w:rsidR="006A6351">
        <w:rPr>
          <w:rFonts w:asciiTheme="minorHAnsi" w:hAnsiTheme="minorHAnsi" w:cstheme="minorHAnsi"/>
          <w:highlight w:val="yellow"/>
        </w:rPr>
        <w:t xml:space="preserve">Government </w:t>
      </w:r>
      <w:r w:rsidRPr="005659CD">
        <w:rPr>
          <w:rFonts w:asciiTheme="minorHAnsi" w:hAnsiTheme="minorHAnsi" w:cstheme="minorHAnsi"/>
          <w:highlight w:val="yellow"/>
        </w:rPr>
        <w:t>R</w:t>
      </w:r>
      <w:r w:rsidR="006A6351">
        <w:rPr>
          <w:rFonts w:asciiTheme="minorHAnsi" w:hAnsiTheme="minorHAnsi" w:cstheme="minorHAnsi"/>
          <w:highlight w:val="yellow"/>
        </w:rPr>
        <w:t>elations Committee</w:t>
      </w:r>
      <w:r w:rsidRPr="005659CD">
        <w:rPr>
          <w:rFonts w:asciiTheme="minorHAnsi" w:hAnsiTheme="minorHAnsi" w:cstheme="minorHAnsi"/>
          <w:highlight w:val="yellow"/>
        </w:rPr>
        <w:t xml:space="preserve"> Policy Areas </w:t>
      </w:r>
      <w:r w:rsidR="006A6351">
        <w:rPr>
          <w:rFonts w:asciiTheme="minorHAnsi" w:hAnsiTheme="minorHAnsi" w:cstheme="minorHAnsi"/>
          <w:highlight w:val="yellow"/>
        </w:rPr>
        <w:t>for NCDA Federal Advocacy</w:t>
      </w:r>
      <w:r w:rsidRPr="005659CD">
        <w:rPr>
          <w:rFonts w:asciiTheme="minorHAnsi" w:hAnsiTheme="minorHAnsi" w:cstheme="minorHAnsi"/>
          <w:highlight w:val="yellow"/>
        </w:rPr>
        <w:t xml:space="preserve">. </w:t>
      </w:r>
    </w:p>
    <w:p w14:paraId="13F86FC6" w14:textId="77777777" w:rsidR="005659CD" w:rsidRPr="005659CD" w:rsidRDefault="005659CD" w:rsidP="005659CD">
      <w:pPr>
        <w:pStyle w:val="Normal1"/>
        <w:spacing w:line="240" w:lineRule="auto"/>
        <w:rPr>
          <w:rFonts w:asciiTheme="minorHAnsi" w:hAnsiTheme="minorHAnsi" w:cstheme="minorHAnsi"/>
          <w:highlight w:val="yellow"/>
        </w:rPr>
      </w:pPr>
      <w:r w:rsidRPr="005659CD">
        <w:rPr>
          <w:rFonts w:asciiTheme="minorHAnsi" w:hAnsiTheme="minorHAnsi" w:cstheme="minorHAnsi"/>
          <w:highlight w:val="yellow"/>
        </w:rPr>
        <w:t>Seconded by Lakeisha.</w:t>
      </w:r>
    </w:p>
    <w:p w14:paraId="3CE4C36A" w14:textId="77777777" w:rsidR="005659CD" w:rsidRPr="00CE4982" w:rsidRDefault="005659CD" w:rsidP="005659CD">
      <w:pPr>
        <w:pStyle w:val="Normal1"/>
        <w:spacing w:line="240" w:lineRule="auto"/>
        <w:rPr>
          <w:rFonts w:asciiTheme="minorHAnsi" w:hAnsiTheme="minorHAnsi" w:cstheme="minorHAnsi"/>
          <w:highlight w:val="yellow"/>
        </w:rPr>
      </w:pPr>
      <w:r w:rsidRPr="00F1740A">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66F070AB" w14:textId="77777777" w:rsidR="005659CD" w:rsidRDefault="005659CD" w:rsidP="003C7E4F">
      <w:pPr>
        <w:pStyle w:val="ListParagraph"/>
        <w:spacing w:after="0" w:line="240" w:lineRule="auto"/>
        <w:ind w:left="0"/>
        <w:rPr>
          <w:rFonts w:eastAsia="Times New Roman" w:cstheme="minorHAnsi"/>
          <w:color w:val="222222"/>
        </w:rPr>
      </w:pPr>
    </w:p>
    <w:p w14:paraId="1D33CDFD" w14:textId="6C726D82" w:rsidR="003C7E4F" w:rsidRDefault="003C7E4F" w:rsidP="003C7E4F">
      <w:pPr>
        <w:pStyle w:val="ListParagraph"/>
        <w:spacing w:after="0" w:line="240" w:lineRule="auto"/>
        <w:ind w:left="0"/>
        <w:rPr>
          <w:rFonts w:eastAsia="Times New Roman" w:cstheme="minorHAnsi"/>
          <w:color w:val="222222"/>
        </w:rPr>
      </w:pPr>
    </w:p>
    <w:p w14:paraId="67722B24" w14:textId="47B478D2" w:rsidR="003C7E4F" w:rsidRPr="001D10C6" w:rsidRDefault="003C7E4F" w:rsidP="003C7E4F">
      <w:pPr>
        <w:pStyle w:val="ListParagraph"/>
        <w:spacing w:after="0" w:line="240" w:lineRule="auto"/>
        <w:ind w:left="0"/>
        <w:rPr>
          <w:rFonts w:eastAsia="Times New Roman" w:cstheme="minorHAnsi"/>
          <w:b/>
          <w:bCs/>
          <w:i/>
          <w:iCs/>
          <w:color w:val="222222"/>
        </w:rPr>
      </w:pPr>
      <w:r w:rsidRPr="001D10C6">
        <w:rPr>
          <w:rFonts w:eastAsia="Times New Roman" w:cstheme="minorHAnsi"/>
          <w:b/>
          <w:bCs/>
          <w:i/>
          <w:iCs/>
          <w:color w:val="222222"/>
        </w:rPr>
        <w:t>CDQ update (David)</w:t>
      </w:r>
    </w:p>
    <w:p w14:paraId="27F0B4A2" w14:textId="4CA2F8F4" w:rsidR="00E2741A" w:rsidRPr="001D10C6" w:rsidRDefault="00E2741A" w:rsidP="003C7E4F">
      <w:pPr>
        <w:pStyle w:val="ListParagraph"/>
        <w:spacing w:after="0" w:line="240" w:lineRule="auto"/>
        <w:ind w:left="0"/>
        <w:rPr>
          <w:rFonts w:eastAsia="Times New Roman" w:cstheme="minorHAnsi"/>
          <w:color w:val="222222"/>
        </w:rPr>
      </w:pPr>
      <w:r w:rsidRPr="001D10C6">
        <w:rPr>
          <w:rFonts w:eastAsia="Times New Roman" w:cstheme="minorHAnsi"/>
          <w:color w:val="222222"/>
        </w:rPr>
        <w:t>Melinda and Seth report that, from the original backlog of 120 articles, the</w:t>
      </w:r>
      <w:r w:rsidR="001D10C6" w:rsidRPr="001D10C6">
        <w:rPr>
          <w:rFonts w:eastAsia="Times New Roman" w:cstheme="minorHAnsi"/>
          <w:color w:val="222222"/>
        </w:rPr>
        <w:t>y</w:t>
      </w:r>
      <w:r w:rsidRPr="001D10C6">
        <w:rPr>
          <w:rFonts w:eastAsia="Times New Roman" w:cstheme="minorHAnsi"/>
          <w:color w:val="222222"/>
        </w:rPr>
        <w:t xml:space="preserve"> are currently down to </w:t>
      </w:r>
      <w:r w:rsidR="001D10C6" w:rsidRPr="001D10C6">
        <w:rPr>
          <w:rFonts w:eastAsia="Times New Roman" w:cstheme="minorHAnsi"/>
          <w:color w:val="222222"/>
        </w:rPr>
        <w:t xml:space="preserve">approximately </w:t>
      </w:r>
      <w:r w:rsidRPr="001D10C6">
        <w:rPr>
          <w:rFonts w:eastAsia="Times New Roman" w:cstheme="minorHAnsi"/>
          <w:color w:val="222222"/>
        </w:rPr>
        <w:t>35 that need dispositions. Good progress, with a bit of work still to do. It has been a group effort to move this forward and devise a plan. David worked with Carolyn, Lakeisha</w:t>
      </w:r>
      <w:r w:rsidR="001D10C6" w:rsidRPr="001D10C6">
        <w:rPr>
          <w:rFonts w:eastAsia="Times New Roman" w:cstheme="minorHAnsi"/>
          <w:color w:val="222222"/>
        </w:rPr>
        <w:t>,</w:t>
      </w:r>
      <w:r w:rsidRPr="001D10C6">
        <w:rPr>
          <w:rFonts w:eastAsia="Times New Roman" w:cstheme="minorHAnsi"/>
          <w:color w:val="222222"/>
        </w:rPr>
        <w:t xml:space="preserve"> and Deneen, leaning upon Seth and Melinda as Co-editors, and soliciting the help of others. During this process, Dr. Melinda Gibbons was also selected as the new editor going forward. </w:t>
      </w:r>
    </w:p>
    <w:p w14:paraId="1D4719D5" w14:textId="4BB6C038" w:rsidR="00E2741A" w:rsidRPr="001D10C6" w:rsidRDefault="00E2741A" w:rsidP="003C7E4F">
      <w:pPr>
        <w:pStyle w:val="ListParagraph"/>
        <w:spacing w:after="0" w:line="240" w:lineRule="auto"/>
        <w:ind w:left="0"/>
        <w:rPr>
          <w:rFonts w:eastAsia="Times New Roman" w:cstheme="minorHAnsi"/>
          <w:color w:val="222222"/>
        </w:rPr>
      </w:pPr>
    </w:p>
    <w:p w14:paraId="3CF8F4E4" w14:textId="7B60ECA5" w:rsidR="00E2741A" w:rsidRPr="001D10C6" w:rsidRDefault="00E2741A" w:rsidP="003C7E4F">
      <w:pPr>
        <w:pStyle w:val="ListParagraph"/>
        <w:spacing w:after="0" w:line="240" w:lineRule="auto"/>
        <w:ind w:left="0"/>
        <w:rPr>
          <w:rFonts w:eastAsia="Times New Roman" w:cstheme="minorHAnsi"/>
          <w:color w:val="222222"/>
        </w:rPr>
      </w:pPr>
      <w:r w:rsidRPr="001D10C6">
        <w:rPr>
          <w:rFonts w:eastAsia="Times New Roman" w:cstheme="minorHAnsi"/>
          <w:color w:val="222222"/>
        </w:rPr>
        <w:t xml:space="preserve">We hope to start accepting articles </w:t>
      </w:r>
      <w:proofErr w:type="gramStart"/>
      <w:r w:rsidRPr="001D10C6">
        <w:rPr>
          <w:rFonts w:eastAsia="Times New Roman" w:cstheme="minorHAnsi"/>
          <w:color w:val="222222"/>
        </w:rPr>
        <w:t>in the near future</w:t>
      </w:r>
      <w:proofErr w:type="gramEnd"/>
      <w:r w:rsidRPr="001D10C6">
        <w:rPr>
          <w:rFonts w:eastAsia="Times New Roman" w:cstheme="minorHAnsi"/>
          <w:color w:val="222222"/>
        </w:rPr>
        <w:t xml:space="preserve">, and perhaps to focus on some special issues – perhaps around DEI and career counseling? More oversight will be integrated to ensure we </w:t>
      </w:r>
      <w:r w:rsidR="001D10C6" w:rsidRPr="001D10C6">
        <w:rPr>
          <w:rFonts w:eastAsia="Times New Roman" w:cstheme="minorHAnsi"/>
          <w:color w:val="222222"/>
        </w:rPr>
        <w:t xml:space="preserve">do not </w:t>
      </w:r>
      <w:r w:rsidRPr="001D10C6">
        <w:rPr>
          <w:rFonts w:eastAsia="Times New Roman" w:cstheme="minorHAnsi"/>
          <w:color w:val="222222"/>
        </w:rPr>
        <w:t xml:space="preserve">have this kind of issue again in the future. </w:t>
      </w:r>
    </w:p>
    <w:p w14:paraId="711D98D8" w14:textId="77777777" w:rsidR="001D10C6" w:rsidRDefault="001D10C6" w:rsidP="001D10C6">
      <w:pPr>
        <w:pStyle w:val="ListParagraph"/>
        <w:spacing w:after="0" w:line="240" w:lineRule="auto"/>
        <w:ind w:left="0"/>
        <w:rPr>
          <w:rFonts w:eastAsia="Times New Roman" w:cstheme="minorHAnsi"/>
          <w:b/>
          <w:bCs/>
          <w:i/>
          <w:iCs/>
          <w:color w:val="222222"/>
        </w:rPr>
      </w:pPr>
      <w:bookmarkStart w:id="1" w:name="_Hlk153285301"/>
    </w:p>
    <w:p w14:paraId="4618CCAE" w14:textId="77777777" w:rsidR="001D10C6" w:rsidRDefault="001D10C6" w:rsidP="001D10C6">
      <w:pPr>
        <w:pStyle w:val="ListParagraph"/>
        <w:spacing w:after="0" w:line="240" w:lineRule="auto"/>
        <w:ind w:left="0"/>
        <w:rPr>
          <w:rFonts w:eastAsia="Times New Roman" w:cstheme="minorHAnsi"/>
          <w:b/>
          <w:bCs/>
          <w:i/>
          <w:iCs/>
          <w:color w:val="222222"/>
        </w:rPr>
      </w:pPr>
    </w:p>
    <w:p w14:paraId="3E90DB8F" w14:textId="177D89B6" w:rsidR="001D10C6" w:rsidRPr="001D10C6" w:rsidRDefault="001D10C6" w:rsidP="001D10C6">
      <w:pPr>
        <w:pStyle w:val="ListParagraph"/>
        <w:spacing w:after="0" w:line="240" w:lineRule="auto"/>
        <w:ind w:left="0"/>
        <w:rPr>
          <w:rFonts w:eastAsia="Times New Roman" w:cstheme="minorHAnsi"/>
          <w:b/>
          <w:bCs/>
          <w:i/>
          <w:iCs/>
          <w:color w:val="222222"/>
        </w:rPr>
      </w:pPr>
      <w:r w:rsidRPr="001D10C6">
        <w:rPr>
          <w:rFonts w:eastAsia="Times New Roman" w:cstheme="minorHAnsi"/>
          <w:b/>
          <w:bCs/>
          <w:i/>
          <w:iCs/>
          <w:color w:val="222222"/>
        </w:rPr>
        <w:t>GCC Budget Requests (Jim)</w:t>
      </w:r>
    </w:p>
    <w:p w14:paraId="5643CCBF" w14:textId="77777777" w:rsidR="001D10C6" w:rsidRPr="001D10C6" w:rsidRDefault="001D10C6" w:rsidP="001D10C6">
      <w:pPr>
        <w:spacing w:after="0" w:line="240" w:lineRule="auto"/>
        <w:rPr>
          <w:rFonts w:eastAsia="Times New Roman" w:cstheme="minorHAnsi"/>
          <w:b/>
          <w:bCs/>
          <w:i/>
          <w:iCs/>
          <w:color w:val="222222"/>
        </w:rPr>
      </w:pPr>
      <w:r w:rsidRPr="001D10C6">
        <w:rPr>
          <w:rFonts w:eastAsia="Times New Roman" w:cstheme="minorHAnsi"/>
          <w:i/>
          <w:iCs/>
          <w:color w:val="222222"/>
        </w:rPr>
        <w:t xml:space="preserve">Please see the Global Connections Budget Request document provided by the National Office. </w:t>
      </w:r>
    </w:p>
    <w:bookmarkEnd w:id="1"/>
    <w:p w14:paraId="0212A663" w14:textId="77777777" w:rsidR="001D10C6" w:rsidRDefault="001D10C6" w:rsidP="001D10C6">
      <w:pPr>
        <w:pStyle w:val="ListParagraph"/>
        <w:spacing w:after="0" w:line="240" w:lineRule="auto"/>
        <w:ind w:left="0"/>
        <w:rPr>
          <w:rFonts w:eastAsia="Times New Roman" w:cstheme="minorHAnsi"/>
          <w:color w:val="222222"/>
        </w:rPr>
      </w:pPr>
      <w:r w:rsidRPr="001D10C6">
        <w:rPr>
          <w:rFonts w:eastAsia="Times New Roman" w:cstheme="minorHAnsi"/>
          <w:color w:val="222222"/>
        </w:rPr>
        <w:t>This request was approved as a part of the consent agenda at the beginning of the meeting.</w:t>
      </w:r>
      <w:r>
        <w:rPr>
          <w:rFonts w:eastAsia="Times New Roman" w:cstheme="minorHAnsi"/>
          <w:color w:val="222222"/>
        </w:rPr>
        <w:t xml:space="preserve"> </w:t>
      </w:r>
    </w:p>
    <w:p w14:paraId="3DFCCB52" w14:textId="2F079644" w:rsidR="003C7E4F" w:rsidRPr="001D10C6" w:rsidRDefault="003C7E4F" w:rsidP="003C7E4F">
      <w:pPr>
        <w:pStyle w:val="ListParagraph"/>
        <w:spacing w:after="0" w:line="240" w:lineRule="auto"/>
        <w:ind w:left="0"/>
        <w:rPr>
          <w:rFonts w:eastAsia="Times New Roman" w:cstheme="minorHAnsi"/>
          <w:color w:val="222222"/>
        </w:rPr>
      </w:pPr>
    </w:p>
    <w:p w14:paraId="511C7596" w14:textId="4BD7CEE3" w:rsidR="005659CD" w:rsidRPr="001D10C6" w:rsidRDefault="005659CD" w:rsidP="003C7E4F">
      <w:pPr>
        <w:pStyle w:val="ListParagraph"/>
        <w:spacing w:after="0" w:line="240" w:lineRule="auto"/>
        <w:ind w:left="0"/>
        <w:rPr>
          <w:rFonts w:eastAsia="Times New Roman" w:cstheme="minorHAnsi"/>
          <w:color w:val="222222"/>
        </w:rPr>
      </w:pPr>
    </w:p>
    <w:p w14:paraId="2CDED8A3" w14:textId="453A22C6" w:rsidR="005659CD" w:rsidRPr="001D10C6" w:rsidRDefault="005659CD" w:rsidP="005659CD">
      <w:pPr>
        <w:pStyle w:val="ListParagraph"/>
        <w:spacing w:after="0" w:line="240" w:lineRule="auto"/>
        <w:ind w:left="0"/>
        <w:rPr>
          <w:rFonts w:eastAsia="Times New Roman" w:cstheme="minorHAnsi"/>
          <w:b/>
          <w:bCs/>
          <w:i/>
          <w:iCs/>
          <w:color w:val="222222"/>
        </w:rPr>
      </w:pPr>
      <w:r w:rsidRPr="001D10C6">
        <w:rPr>
          <w:rFonts w:eastAsia="Times New Roman" w:cstheme="minorHAnsi"/>
          <w:b/>
          <w:bCs/>
          <w:i/>
          <w:iCs/>
          <w:color w:val="222222"/>
        </w:rPr>
        <w:t>G</w:t>
      </w:r>
      <w:r w:rsidR="00E2741A" w:rsidRPr="001D10C6">
        <w:rPr>
          <w:rFonts w:eastAsia="Times New Roman" w:cstheme="minorHAnsi"/>
          <w:b/>
          <w:bCs/>
          <w:i/>
          <w:iCs/>
          <w:color w:val="222222"/>
        </w:rPr>
        <w:t>lobal Connections</w:t>
      </w:r>
      <w:r w:rsidRPr="001D10C6">
        <w:rPr>
          <w:rFonts w:eastAsia="Times New Roman" w:cstheme="minorHAnsi"/>
          <w:b/>
          <w:bCs/>
          <w:i/>
          <w:iCs/>
          <w:color w:val="222222"/>
        </w:rPr>
        <w:t xml:space="preserve"> Committee </w:t>
      </w:r>
      <w:r w:rsidR="00E2741A" w:rsidRPr="001D10C6">
        <w:rPr>
          <w:rFonts w:eastAsia="Times New Roman" w:cstheme="minorHAnsi"/>
          <w:b/>
          <w:bCs/>
          <w:i/>
          <w:iCs/>
          <w:color w:val="222222"/>
        </w:rPr>
        <w:t xml:space="preserve">(GCC) </w:t>
      </w:r>
      <w:r w:rsidRPr="001D10C6">
        <w:rPr>
          <w:rFonts w:eastAsia="Times New Roman" w:cstheme="minorHAnsi"/>
          <w:b/>
          <w:bCs/>
          <w:i/>
          <w:iCs/>
          <w:color w:val="222222"/>
        </w:rPr>
        <w:t>Definition (Jim)</w:t>
      </w:r>
    </w:p>
    <w:p w14:paraId="7C29AD4B" w14:textId="564B9E4C" w:rsidR="005659CD" w:rsidRPr="001D10C6" w:rsidRDefault="005659CD" w:rsidP="005659CD">
      <w:pPr>
        <w:spacing w:after="0" w:line="240" w:lineRule="auto"/>
        <w:rPr>
          <w:rFonts w:eastAsia="Times New Roman" w:cstheme="minorHAnsi"/>
          <w:b/>
          <w:bCs/>
          <w:i/>
          <w:iCs/>
          <w:color w:val="222222"/>
        </w:rPr>
      </w:pPr>
      <w:r w:rsidRPr="001D10C6">
        <w:rPr>
          <w:rFonts w:eastAsia="Times New Roman" w:cstheme="minorHAnsi"/>
          <w:i/>
          <w:iCs/>
          <w:color w:val="222222"/>
        </w:rPr>
        <w:t>Please see the Global Connections New Description document provided by the National Office. Additional reflections provided here:</w:t>
      </w:r>
    </w:p>
    <w:p w14:paraId="469E22EF" w14:textId="34DDB3FC" w:rsidR="00E2741A" w:rsidRDefault="00E2741A" w:rsidP="005659CD">
      <w:pPr>
        <w:pStyle w:val="ListParagraph"/>
        <w:spacing w:after="0" w:line="240" w:lineRule="auto"/>
        <w:ind w:left="0"/>
        <w:rPr>
          <w:rFonts w:eastAsia="Times New Roman" w:cstheme="minorHAnsi"/>
          <w:color w:val="222222"/>
        </w:rPr>
      </w:pPr>
      <w:r w:rsidRPr="001D10C6">
        <w:rPr>
          <w:rFonts w:eastAsia="Times New Roman" w:cstheme="minorHAnsi"/>
          <w:color w:val="222222"/>
        </w:rPr>
        <w:t>Global Connections Committee was asked to reflect on the best of their work, considering what they would like to carry forward.</w:t>
      </w:r>
      <w:r>
        <w:rPr>
          <w:rFonts w:eastAsia="Times New Roman" w:cstheme="minorHAnsi"/>
          <w:color w:val="222222"/>
        </w:rPr>
        <w:t xml:space="preserve"> Their new description lists the three things they feel they should focus on as a group. The NCDA Board was asked to consider this new description for a vote. </w:t>
      </w:r>
    </w:p>
    <w:p w14:paraId="1CFCCC96" w14:textId="294147DF" w:rsidR="005659CD" w:rsidRDefault="005659CD" w:rsidP="005659CD">
      <w:pPr>
        <w:pStyle w:val="ListParagraph"/>
        <w:spacing w:after="0" w:line="240" w:lineRule="auto"/>
        <w:ind w:left="0"/>
        <w:rPr>
          <w:rFonts w:eastAsia="Times New Roman" w:cstheme="minorHAnsi"/>
          <w:color w:val="222222"/>
        </w:rPr>
      </w:pPr>
    </w:p>
    <w:p w14:paraId="486F0463" w14:textId="475FD99F" w:rsidR="005659CD" w:rsidRPr="00E2741A" w:rsidRDefault="00A4274D" w:rsidP="005659CD">
      <w:pPr>
        <w:pStyle w:val="ListParagraph"/>
        <w:spacing w:after="0" w:line="240" w:lineRule="auto"/>
        <w:ind w:left="0"/>
        <w:rPr>
          <w:rFonts w:eastAsia="Times New Roman" w:cstheme="minorHAnsi"/>
          <w:color w:val="222222"/>
          <w:highlight w:val="yellow"/>
        </w:rPr>
      </w:pPr>
      <w:r w:rsidRPr="00A4274D">
        <w:rPr>
          <w:rFonts w:eastAsia="Times New Roman" w:cstheme="minorHAnsi"/>
          <w:b/>
          <w:bCs/>
          <w:color w:val="222222"/>
          <w:highlight w:val="yellow"/>
        </w:rPr>
        <w:t>MOTION</w:t>
      </w:r>
      <w:r w:rsidR="005659CD" w:rsidRPr="005659CD">
        <w:rPr>
          <w:rFonts w:eastAsia="Times New Roman" w:cstheme="minorHAnsi"/>
          <w:color w:val="222222"/>
          <w:highlight w:val="yellow"/>
        </w:rPr>
        <w:t xml:space="preserve"> was made by Jim </w:t>
      </w:r>
      <w:r w:rsidR="005659CD" w:rsidRPr="00E2741A">
        <w:rPr>
          <w:rFonts w:eastAsia="Times New Roman" w:cstheme="minorHAnsi"/>
          <w:color w:val="222222"/>
          <w:highlight w:val="yellow"/>
        </w:rPr>
        <w:t xml:space="preserve">to accept the new </w:t>
      </w:r>
      <w:r w:rsidR="00E2741A" w:rsidRPr="00E2741A">
        <w:rPr>
          <w:rFonts w:eastAsia="Times New Roman" w:cstheme="minorHAnsi"/>
          <w:color w:val="222222"/>
          <w:highlight w:val="yellow"/>
        </w:rPr>
        <w:t xml:space="preserve">Global Connections Committee </w:t>
      </w:r>
      <w:r w:rsidR="005659CD" w:rsidRPr="00E2741A">
        <w:rPr>
          <w:rFonts w:eastAsia="Times New Roman" w:cstheme="minorHAnsi"/>
          <w:color w:val="222222"/>
          <w:highlight w:val="yellow"/>
        </w:rPr>
        <w:t>description</w:t>
      </w:r>
    </w:p>
    <w:p w14:paraId="6B1E8B8B" w14:textId="631F32C0" w:rsidR="005659CD" w:rsidRPr="00E2741A" w:rsidRDefault="005659CD" w:rsidP="005659CD">
      <w:pPr>
        <w:pStyle w:val="ListParagraph"/>
        <w:spacing w:after="0" w:line="240" w:lineRule="auto"/>
        <w:ind w:left="0"/>
        <w:rPr>
          <w:rFonts w:eastAsia="Times New Roman" w:cstheme="minorHAnsi"/>
          <w:color w:val="222222"/>
          <w:highlight w:val="yellow"/>
        </w:rPr>
      </w:pPr>
      <w:r w:rsidRPr="00E2741A">
        <w:rPr>
          <w:rFonts w:eastAsia="Times New Roman" w:cstheme="minorHAnsi"/>
          <w:color w:val="222222"/>
          <w:highlight w:val="yellow"/>
        </w:rPr>
        <w:t>Second by Kathy</w:t>
      </w:r>
    </w:p>
    <w:p w14:paraId="51610AB9" w14:textId="77777777" w:rsidR="005659CD" w:rsidRPr="00E2741A" w:rsidRDefault="005659CD" w:rsidP="005659CD">
      <w:pPr>
        <w:pStyle w:val="Normal1"/>
        <w:spacing w:line="240" w:lineRule="auto"/>
        <w:rPr>
          <w:rFonts w:asciiTheme="minorHAnsi" w:hAnsiTheme="minorHAnsi" w:cstheme="minorHAnsi"/>
          <w:highlight w:val="yellow"/>
        </w:rPr>
      </w:pPr>
      <w:r w:rsidRPr="00E2741A">
        <w:rPr>
          <w:rFonts w:asciiTheme="minorHAnsi" w:hAnsiTheme="minorHAnsi" w:cstheme="minorHAnsi"/>
          <w:highlight w:val="yellow"/>
        </w:rPr>
        <w:t xml:space="preserve">Motion passes unanimously (no opposing votes, no abstentions). </w:t>
      </w:r>
    </w:p>
    <w:p w14:paraId="7A71C8E9" w14:textId="77777777" w:rsidR="005659CD" w:rsidRDefault="005659CD" w:rsidP="005659CD">
      <w:pPr>
        <w:pStyle w:val="ListParagraph"/>
        <w:spacing w:after="0" w:line="240" w:lineRule="auto"/>
        <w:ind w:left="0"/>
        <w:rPr>
          <w:rFonts w:eastAsia="Times New Roman" w:cstheme="minorHAnsi"/>
          <w:color w:val="222222"/>
        </w:rPr>
      </w:pPr>
    </w:p>
    <w:p w14:paraId="5EEADCDA" w14:textId="77777777" w:rsidR="005659CD" w:rsidRDefault="005659CD" w:rsidP="005659CD">
      <w:pPr>
        <w:pStyle w:val="ListParagraph"/>
        <w:spacing w:after="0" w:line="240" w:lineRule="auto"/>
        <w:ind w:left="0"/>
        <w:rPr>
          <w:rFonts w:eastAsia="Times New Roman" w:cstheme="minorHAnsi"/>
          <w:color w:val="222222"/>
        </w:rPr>
      </w:pPr>
    </w:p>
    <w:p w14:paraId="2610CBB4" w14:textId="39FB639B" w:rsidR="003C7E4F" w:rsidRPr="001D10C6" w:rsidRDefault="003C7E4F" w:rsidP="003C7E4F">
      <w:pPr>
        <w:pStyle w:val="ListParagraph"/>
        <w:spacing w:after="0" w:line="240" w:lineRule="auto"/>
        <w:ind w:left="0"/>
        <w:rPr>
          <w:rFonts w:eastAsia="Times New Roman" w:cstheme="minorHAnsi"/>
          <w:b/>
          <w:bCs/>
          <w:i/>
          <w:iCs/>
          <w:color w:val="222222"/>
        </w:rPr>
      </w:pPr>
      <w:r w:rsidRPr="001D10C6">
        <w:rPr>
          <w:rFonts w:eastAsia="Times New Roman" w:cstheme="minorHAnsi"/>
          <w:b/>
          <w:bCs/>
          <w:i/>
          <w:iCs/>
          <w:color w:val="222222"/>
        </w:rPr>
        <w:t>ACA Update (Kathy)</w:t>
      </w:r>
    </w:p>
    <w:p w14:paraId="3C21FA58" w14:textId="3C1582C1" w:rsidR="001D10C6" w:rsidRDefault="00E2741A" w:rsidP="003C7E4F">
      <w:pPr>
        <w:pStyle w:val="ListParagraph"/>
        <w:spacing w:after="0" w:line="240" w:lineRule="auto"/>
        <w:ind w:left="0"/>
        <w:rPr>
          <w:rFonts w:eastAsia="Times New Roman" w:cstheme="minorHAnsi"/>
          <w:color w:val="222222"/>
        </w:rPr>
      </w:pPr>
      <w:r w:rsidRPr="001D10C6">
        <w:rPr>
          <w:rFonts w:eastAsia="Times New Roman" w:cstheme="minorHAnsi"/>
          <w:color w:val="222222"/>
        </w:rPr>
        <w:t>Kathy joined</w:t>
      </w:r>
      <w:r>
        <w:rPr>
          <w:rFonts w:eastAsia="Times New Roman" w:cstheme="minorHAnsi"/>
          <w:color w:val="222222"/>
        </w:rPr>
        <w:t xml:space="preserve"> our meeting, coming from </w:t>
      </w:r>
      <w:r w:rsidR="005659CD">
        <w:rPr>
          <w:rFonts w:eastAsia="Times New Roman" w:cstheme="minorHAnsi"/>
          <w:color w:val="222222"/>
        </w:rPr>
        <w:t xml:space="preserve">the December meeting of the </w:t>
      </w:r>
      <w:r>
        <w:rPr>
          <w:rFonts w:eastAsia="Times New Roman" w:cstheme="minorHAnsi"/>
          <w:color w:val="222222"/>
        </w:rPr>
        <w:t xml:space="preserve">ACA </w:t>
      </w:r>
      <w:r w:rsidR="005659CD">
        <w:rPr>
          <w:rFonts w:eastAsia="Times New Roman" w:cstheme="minorHAnsi"/>
          <w:color w:val="222222"/>
        </w:rPr>
        <w:t xml:space="preserve">General Council. </w:t>
      </w:r>
      <w:r w:rsidR="001D10C6">
        <w:rPr>
          <w:rFonts w:eastAsia="Times New Roman" w:cstheme="minorHAnsi"/>
          <w:color w:val="222222"/>
        </w:rPr>
        <w:t xml:space="preserve">Today’s meeting firmed up changes the ACA mission and strategic plan. Content changes were minimal, but the language is now clearer and more focused, addressing some areas of question or concern. These changes will be implemented now. </w:t>
      </w:r>
    </w:p>
    <w:p w14:paraId="204608A5" w14:textId="39C67650" w:rsidR="001D10C6" w:rsidRDefault="001D10C6" w:rsidP="003C7E4F">
      <w:pPr>
        <w:pStyle w:val="ListParagraph"/>
        <w:spacing w:after="0" w:line="240" w:lineRule="auto"/>
        <w:ind w:left="0"/>
        <w:rPr>
          <w:rFonts w:eastAsia="Times New Roman" w:cstheme="minorHAnsi"/>
          <w:color w:val="222222"/>
        </w:rPr>
      </w:pPr>
    </w:p>
    <w:p w14:paraId="0DB5A2C6" w14:textId="7DCA8954" w:rsidR="001D10C6" w:rsidRDefault="001D10C6" w:rsidP="003C7E4F">
      <w:pPr>
        <w:pStyle w:val="ListParagraph"/>
        <w:spacing w:after="0" w:line="240" w:lineRule="auto"/>
        <w:ind w:left="0"/>
        <w:rPr>
          <w:rFonts w:eastAsia="Times New Roman" w:cstheme="minorHAnsi"/>
          <w:color w:val="222222"/>
        </w:rPr>
      </w:pPr>
      <w:r>
        <w:rPr>
          <w:rFonts w:eastAsia="Times New Roman" w:cstheme="minorHAnsi"/>
          <w:color w:val="222222"/>
        </w:rPr>
        <w:t xml:space="preserve">The next stage for the group will be to move on to considering how to reorganize the Board of Directors. The process is expected to take 1.5 – 2 years to complete. </w:t>
      </w:r>
    </w:p>
    <w:p w14:paraId="33439D5B" w14:textId="004BB56C" w:rsidR="00495B4C" w:rsidRDefault="00495B4C" w:rsidP="003C7E4F">
      <w:pPr>
        <w:pStyle w:val="ListParagraph"/>
        <w:spacing w:after="0" w:line="240" w:lineRule="auto"/>
        <w:ind w:left="0"/>
        <w:rPr>
          <w:rFonts w:eastAsia="Times New Roman" w:cstheme="minorHAnsi"/>
          <w:color w:val="222222"/>
        </w:rPr>
      </w:pPr>
    </w:p>
    <w:p w14:paraId="737BA402" w14:textId="77777777" w:rsidR="00A4274D" w:rsidRDefault="00A4274D" w:rsidP="003C7E4F">
      <w:pPr>
        <w:pStyle w:val="ListParagraph"/>
        <w:spacing w:after="0" w:line="240" w:lineRule="auto"/>
        <w:ind w:left="0"/>
        <w:rPr>
          <w:rFonts w:eastAsia="Times New Roman" w:cstheme="minorHAnsi"/>
          <w:color w:val="222222"/>
        </w:rPr>
      </w:pPr>
    </w:p>
    <w:p w14:paraId="3D0116CF" w14:textId="7E235935" w:rsidR="003C7E4F" w:rsidRPr="001D10C6" w:rsidRDefault="003C7E4F" w:rsidP="003C7E4F">
      <w:pPr>
        <w:pStyle w:val="ListParagraph"/>
        <w:spacing w:after="0" w:line="240" w:lineRule="auto"/>
        <w:ind w:left="0"/>
        <w:rPr>
          <w:rFonts w:eastAsia="Times New Roman" w:cstheme="minorHAnsi"/>
          <w:b/>
          <w:bCs/>
          <w:i/>
          <w:iCs/>
          <w:color w:val="222222"/>
        </w:rPr>
      </w:pPr>
      <w:r w:rsidRPr="001D10C6">
        <w:rPr>
          <w:rFonts w:eastAsia="Times New Roman" w:cstheme="minorHAnsi"/>
          <w:b/>
          <w:bCs/>
          <w:i/>
          <w:iCs/>
          <w:color w:val="222222"/>
        </w:rPr>
        <w:lastRenderedPageBreak/>
        <w:t>Credentialing Commission Approval (Dirk)</w:t>
      </w:r>
    </w:p>
    <w:p w14:paraId="6DD4DDC9" w14:textId="2AE21DA1" w:rsidR="003C7E4F" w:rsidRPr="001D10C6" w:rsidRDefault="00E23C03" w:rsidP="001D10C6">
      <w:pPr>
        <w:spacing w:after="0" w:line="240" w:lineRule="auto"/>
        <w:rPr>
          <w:rFonts w:eastAsia="Times New Roman" w:cstheme="minorHAnsi"/>
          <w:color w:val="222222"/>
        </w:rPr>
      </w:pPr>
      <w:r w:rsidRPr="001D10C6">
        <w:rPr>
          <w:rFonts w:eastAsia="Times New Roman" w:cstheme="minorHAnsi"/>
          <w:i/>
          <w:iCs/>
          <w:color w:val="222222"/>
        </w:rPr>
        <w:t xml:space="preserve">Please see the bio for Celeste Hall provided by the National Office. </w:t>
      </w:r>
    </w:p>
    <w:p w14:paraId="2C9352F4" w14:textId="77777777" w:rsidR="001D10C6" w:rsidRDefault="001D10C6" w:rsidP="001D10C6">
      <w:pPr>
        <w:pStyle w:val="ListParagraph"/>
        <w:spacing w:after="0" w:line="240" w:lineRule="auto"/>
        <w:ind w:left="0"/>
        <w:rPr>
          <w:rFonts w:eastAsia="Times New Roman" w:cstheme="minorHAnsi"/>
          <w:color w:val="222222"/>
        </w:rPr>
      </w:pPr>
      <w:r w:rsidRPr="001D10C6">
        <w:rPr>
          <w:rFonts w:eastAsia="Times New Roman" w:cstheme="minorHAnsi"/>
          <w:color w:val="222222"/>
        </w:rPr>
        <w:t>This request was approved as a part of the consent agenda at the beginning of the meeting.</w:t>
      </w:r>
      <w:r>
        <w:rPr>
          <w:rFonts w:eastAsia="Times New Roman" w:cstheme="minorHAnsi"/>
          <w:color w:val="222222"/>
        </w:rPr>
        <w:t xml:space="preserve"> </w:t>
      </w:r>
    </w:p>
    <w:p w14:paraId="5504C0D2" w14:textId="77777777" w:rsidR="00E23C03" w:rsidRDefault="00E23C03" w:rsidP="003C7E4F">
      <w:pPr>
        <w:pStyle w:val="ListParagraph"/>
        <w:spacing w:after="0" w:line="240" w:lineRule="auto"/>
        <w:ind w:left="0"/>
        <w:rPr>
          <w:rFonts w:eastAsia="Times New Roman" w:cstheme="minorHAnsi"/>
          <w:color w:val="222222"/>
        </w:rPr>
      </w:pPr>
    </w:p>
    <w:p w14:paraId="53618747" w14:textId="5F8F95F8" w:rsidR="003C7E4F" w:rsidRDefault="003C7E4F" w:rsidP="003C7E4F">
      <w:pPr>
        <w:pStyle w:val="ListParagraph"/>
        <w:spacing w:after="0" w:line="240" w:lineRule="auto"/>
        <w:ind w:left="0"/>
        <w:rPr>
          <w:rFonts w:eastAsia="Times New Roman" w:cstheme="minorHAnsi"/>
          <w:color w:val="222222"/>
        </w:rPr>
      </w:pPr>
    </w:p>
    <w:p w14:paraId="13276A5E" w14:textId="55585FA7" w:rsidR="003C7E4F" w:rsidRPr="001D10C6" w:rsidRDefault="003C7E4F" w:rsidP="003C7E4F">
      <w:pPr>
        <w:pStyle w:val="ListParagraph"/>
        <w:spacing w:after="0" w:line="240" w:lineRule="auto"/>
        <w:ind w:left="0"/>
        <w:rPr>
          <w:rFonts w:eastAsia="Times New Roman" w:cstheme="minorHAnsi"/>
          <w:b/>
          <w:bCs/>
          <w:i/>
          <w:iCs/>
          <w:color w:val="222222"/>
        </w:rPr>
      </w:pPr>
      <w:r w:rsidRPr="001D10C6">
        <w:rPr>
          <w:rFonts w:eastAsia="Times New Roman" w:cstheme="minorHAnsi"/>
          <w:b/>
          <w:bCs/>
          <w:i/>
          <w:iCs/>
          <w:color w:val="222222"/>
        </w:rPr>
        <w:t>Awards Committee Changes (Deanna)</w:t>
      </w:r>
    </w:p>
    <w:p w14:paraId="56FD593D" w14:textId="1EE2EF02" w:rsidR="00E23C03" w:rsidRPr="001D10C6" w:rsidRDefault="00E23C03" w:rsidP="00E23C03">
      <w:pPr>
        <w:spacing w:after="0" w:line="240" w:lineRule="auto"/>
        <w:rPr>
          <w:rFonts w:eastAsia="Times New Roman" w:cstheme="minorHAnsi"/>
          <w:b/>
          <w:bCs/>
          <w:i/>
          <w:iCs/>
          <w:color w:val="222222"/>
        </w:rPr>
      </w:pPr>
      <w:r w:rsidRPr="001D10C6">
        <w:rPr>
          <w:rFonts w:eastAsia="Times New Roman" w:cstheme="minorHAnsi"/>
          <w:i/>
          <w:iCs/>
          <w:color w:val="222222"/>
        </w:rPr>
        <w:t>Please see the Awards Committee change proposal provided by the National Office. Additional reflections provided here:</w:t>
      </w:r>
    </w:p>
    <w:p w14:paraId="396D1972" w14:textId="770493F3" w:rsidR="009A3CD4" w:rsidRDefault="009A3CD4" w:rsidP="003C7E4F">
      <w:pPr>
        <w:pStyle w:val="ListParagraph"/>
        <w:spacing w:after="0" w:line="240" w:lineRule="auto"/>
        <w:ind w:left="0"/>
        <w:rPr>
          <w:rFonts w:eastAsia="Times New Roman" w:cstheme="minorHAnsi"/>
          <w:color w:val="222222"/>
        </w:rPr>
      </w:pPr>
      <w:r w:rsidRPr="001D10C6">
        <w:rPr>
          <w:rFonts w:eastAsia="Times New Roman" w:cstheme="minorHAnsi"/>
          <w:color w:val="222222"/>
        </w:rPr>
        <w:t>The Awards Committee</w:t>
      </w:r>
      <w:r>
        <w:rPr>
          <w:rFonts w:eastAsia="Times New Roman" w:cstheme="minorHAnsi"/>
          <w:color w:val="222222"/>
        </w:rPr>
        <w:t xml:space="preserve"> suggested expanding the Merit Award to be open to group</w:t>
      </w:r>
      <w:r w:rsidR="001D10C6">
        <w:rPr>
          <w:rFonts w:eastAsia="Times New Roman" w:cstheme="minorHAnsi"/>
          <w:color w:val="222222"/>
        </w:rPr>
        <w:t xml:space="preserve"> application</w:t>
      </w:r>
      <w:r>
        <w:rPr>
          <w:rFonts w:eastAsia="Times New Roman" w:cstheme="minorHAnsi"/>
          <w:color w:val="222222"/>
        </w:rPr>
        <w:t>s, rather than limited to individual</w:t>
      </w:r>
      <w:r w:rsidR="001D10C6">
        <w:rPr>
          <w:rFonts w:eastAsia="Times New Roman" w:cstheme="minorHAnsi"/>
          <w:color w:val="222222"/>
        </w:rPr>
        <w:t xml:space="preserve"> applications</w:t>
      </w:r>
      <w:r>
        <w:rPr>
          <w:rFonts w:eastAsia="Times New Roman" w:cstheme="minorHAnsi"/>
          <w:color w:val="222222"/>
        </w:rPr>
        <w:t xml:space="preserve">. The Board discussed the origin and need for this change at this time. Our understanding is that a group applied to the Merit Award in a single case in the previous cycle. Considering the long history of the award, the Board preferred not to make a change in response to a single case at this time. </w:t>
      </w:r>
    </w:p>
    <w:p w14:paraId="2D99D9CA" w14:textId="77777777" w:rsidR="009A3CD4" w:rsidRDefault="009A3CD4" w:rsidP="003C7E4F">
      <w:pPr>
        <w:pStyle w:val="ListParagraph"/>
        <w:spacing w:after="0" w:line="240" w:lineRule="auto"/>
        <w:ind w:left="0"/>
        <w:rPr>
          <w:rFonts w:eastAsia="Times New Roman" w:cstheme="minorHAnsi"/>
          <w:color w:val="222222"/>
        </w:rPr>
      </w:pPr>
    </w:p>
    <w:p w14:paraId="1D93CCD5" w14:textId="3988643F" w:rsidR="009A3CD4" w:rsidRPr="001D10C6" w:rsidRDefault="009A3CD4" w:rsidP="003C7E4F">
      <w:pPr>
        <w:pStyle w:val="ListParagraph"/>
        <w:spacing w:after="0" w:line="240" w:lineRule="auto"/>
        <w:ind w:left="0"/>
        <w:rPr>
          <w:rFonts w:eastAsia="Times New Roman" w:cstheme="minorHAnsi"/>
          <w:color w:val="222222"/>
        </w:rPr>
      </w:pPr>
      <w:r>
        <w:rPr>
          <w:rFonts w:eastAsia="Times New Roman" w:cstheme="minorHAnsi"/>
          <w:color w:val="222222"/>
        </w:rPr>
        <w:t xml:space="preserve">Let’s hold </w:t>
      </w:r>
      <w:proofErr w:type="gramStart"/>
      <w:r>
        <w:rPr>
          <w:rFonts w:eastAsia="Times New Roman" w:cstheme="minorHAnsi"/>
          <w:color w:val="222222"/>
        </w:rPr>
        <w:t>at this time</w:t>
      </w:r>
      <w:proofErr w:type="gramEnd"/>
      <w:r>
        <w:rPr>
          <w:rFonts w:eastAsia="Times New Roman" w:cstheme="minorHAnsi"/>
          <w:color w:val="222222"/>
        </w:rPr>
        <w:t xml:space="preserve"> to explore the need. Where are groups having a difficult time seeking a fit to share their </w:t>
      </w:r>
      <w:r w:rsidRPr="001D10C6">
        <w:rPr>
          <w:rFonts w:eastAsia="Times New Roman" w:cstheme="minorHAnsi"/>
          <w:color w:val="222222"/>
        </w:rPr>
        <w:t>accomplishments</w:t>
      </w:r>
      <w:r w:rsidR="001D10C6" w:rsidRPr="001D10C6">
        <w:rPr>
          <w:rFonts w:eastAsia="Times New Roman" w:cstheme="minorHAnsi"/>
          <w:color w:val="222222"/>
        </w:rPr>
        <w:t xml:space="preserve"> within the available selection of NCDA awards</w:t>
      </w:r>
      <w:r w:rsidRPr="001D10C6">
        <w:rPr>
          <w:rFonts w:eastAsia="Times New Roman" w:cstheme="minorHAnsi"/>
          <w:color w:val="222222"/>
        </w:rPr>
        <w:t xml:space="preserve">? Is the Merit Award really the best fit? Or is there a different approach for what these groups are trying to express? </w:t>
      </w:r>
    </w:p>
    <w:p w14:paraId="79EF433A" w14:textId="6AF2F8FC" w:rsidR="00E23C03" w:rsidRPr="001D10C6" w:rsidRDefault="00E23C03" w:rsidP="003C7E4F">
      <w:pPr>
        <w:pStyle w:val="ListParagraph"/>
        <w:spacing w:after="0" w:line="240" w:lineRule="auto"/>
        <w:ind w:left="0"/>
        <w:rPr>
          <w:rFonts w:eastAsia="Times New Roman" w:cstheme="minorHAnsi"/>
          <w:color w:val="222222"/>
        </w:rPr>
      </w:pPr>
    </w:p>
    <w:p w14:paraId="39B9579D" w14:textId="1662F38F" w:rsidR="003C7E4F" w:rsidRPr="001D10C6" w:rsidRDefault="003C7E4F" w:rsidP="003C7E4F">
      <w:pPr>
        <w:pStyle w:val="ListParagraph"/>
        <w:spacing w:after="0" w:line="240" w:lineRule="auto"/>
        <w:ind w:left="0"/>
        <w:rPr>
          <w:rFonts w:eastAsia="Times New Roman" w:cstheme="minorHAnsi"/>
          <w:color w:val="222222"/>
        </w:rPr>
      </w:pPr>
    </w:p>
    <w:p w14:paraId="7918C5E2" w14:textId="4AF4E010" w:rsidR="003C7E4F" w:rsidRPr="001E1EB0" w:rsidRDefault="003C7E4F" w:rsidP="003C7E4F">
      <w:pPr>
        <w:pStyle w:val="ListParagraph"/>
        <w:spacing w:after="0" w:line="240" w:lineRule="auto"/>
        <w:ind w:left="0"/>
        <w:rPr>
          <w:rFonts w:eastAsia="Times New Roman" w:cstheme="minorHAnsi"/>
          <w:b/>
          <w:bCs/>
          <w:i/>
          <w:iCs/>
          <w:color w:val="222222"/>
        </w:rPr>
      </w:pPr>
      <w:r w:rsidRPr="001D10C6">
        <w:rPr>
          <w:rFonts w:eastAsia="Times New Roman" w:cstheme="minorHAnsi"/>
          <w:b/>
          <w:bCs/>
          <w:i/>
          <w:iCs/>
          <w:color w:val="222222"/>
        </w:rPr>
        <w:t>Committee Liaisons</w:t>
      </w:r>
      <w:r>
        <w:rPr>
          <w:rFonts w:eastAsia="Times New Roman" w:cstheme="minorHAnsi"/>
          <w:b/>
          <w:bCs/>
          <w:i/>
          <w:iCs/>
          <w:color w:val="222222"/>
        </w:rPr>
        <w:t xml:space="preserve"> Listed on the Committees Webpage (Deanna)</w:t>
      </w:r>
    </w:p>
    <w:p w14:paraId="7AE6A71C" w14:textId="7DADBEBD" w:rsidR="00E23C03" w:rsidRPr="001E1EB0" w:rsidRDefault="00E23C03" w:rsidP="00E23C03">
      <w:pPr>
        <w:spacing w:after="0" w:line="240" w:lineRule="auto"/>
        <w:rPr>
          <w:rFonts w:eastAsia="Times New Roman" w:cstheme="minorHAnsi"/>
          <w:b/>
          <w:bCs/>
          <w:i/>
          <w:iCs/>
          <w:color w:val="222222"/>
        </w:rPr>
      </w:pPr>
      <w:r w:rsidRPr="00CB3D52">
        <w:rPr>
          <w:rFonts w:eastAsia="Times New Roman" w:cstheme="minorHAnsi"/>
          <w:i/>
          <w:iCs/>
          <w:color w:val="222222"/>
        </w:rPr>
        <w:t xml:space="preserve">Please see the </w:t>
      </w:r>
      <w:r>
        <w:rPr>
          <w:rFonts w:eastAsia="Times New Roman" w:cstheme="minorHAnsi"/>
          <w:i/>
          <w:iCs/>
          <w:color w:val="222222"/>
        </w:rPr>
        <w:t xml:space="preserve">website link to the Committee Website </w:t>
      </w:r>
      <w:r w:rsidRPr="00CB3D52">
        <w:rPr>
          <w:rFonts w:eastAsia="Times New Roman" w:cstheme="minorHAnsi"/>
          <w:i/>
          <w:iCs/>
          <w:color w:val="222222"/>
        </w:rPr>
        <w:t>provided by the National Office. Additional reflections provided here:</w:t>
      </w:r>
    </w:p>
    <w:p w14:paraId="466C609E" w14:textId="1F531DC5" w:rsidR="003C7E4F" w:rsidRDefault="009A3CD4" w:rsidP="003C7E4F">
      <w:pPr>
        <w:pStyle w:val="ListParagraph"/>
        <w:spacing w:after="0" w:line="240" w:lineRule="auto"/>
        <w:ind w:left="0"/>
        <w:rPr>
          <w:rFonts w:eastAsia="Times New Roman" w:cstheme="minorHAnsi"/>
          <w:color w:val="222222"/>
        </w:rPr>
      </w:pPr>
      <w:r>
        <w:rPr>
          <w:rFonts w:eastAsia="Times New Roman" w:cstheme="minorHAnsi"/>
          <w:color w:val="222222"/>
        </w:rPr>
        <w:t xml:space="preserve">Deanna requested that Board Committee Liaisons be listed with their committees on the NCDA website. This could be helpful to committee </w:t>
      </w:r>
      <w:r w:rsidR="007527ED">
        <w:rPr>
          <w:rFonts w:eastAsia="Times New Roman" w:cstheme="minorHAnsi"/>
          <w:color w:val="222222"/>
        </w:rPr>
        <w:t>members</w:t>
      </w:r>
      <w:r>
        <w:rPr>
          <w:rFonts w:eastAsia="Times New Roman" w:cstheme="minorHAnsi"/>
          <w:color w:val="222222"/>
        </w:rPr>
        <w:t>, as well as the broader NCDA membership,</w:t>
      </w:r>
      <w:r w:rsidR="007527ED">
        <w:rPr>
          <w:rFonts w:eastAsia="Times New Roman" w:cstheme="minorHAnsi"/>
          <w:color w:val="222222"/>
        </w:rPr>
        <w:t xml:space="preserve"> when they want to reach out</w:t>
      </w:r>
      <w:r>
        <w:rPr>
          <w:rFonts w:eastAsia="Times New Roman" w:cstheme="minorHAnsi"/>
          <w:color w:val="222222"/>
        </w:rPr>
        <w:t xml:space="preserve">. It also provides a visual tie between the Board and the Committees. </w:t>
      </w:r>
    </w:p>
    <w:p w14:paraId="35D32ECB" w14:textId="25EE28ED" w:rsidR="007527ED" w:rsidRDefault="007527ED" w:rsidP="007527ED">
      <w:pPr>
        <w:pStyle w:val="Normal1"/>
        <w:spacing w:line="240" w:lineRule="auto"/>
        <w:rPr>
          <w:rFonts w:asciiTheme="minorHAnsi" w:hAnsiTheme="minorHAnsi" w:cstheme="minorHAnsi"/>
          <w:b/>
          <w:bCs/>
          <w:highlight w:val="yellow"/>
        </w:rPr>
      </w:pPr>
    </w:p>
    <w:p w14:paraId="3CA4CCFC" w14:textId="74B7E793" w:rsidR="007527ED" w:rsidRDefault="007527ED" w:rsidP="007527ED">
      <w:pPr>
        <w:pStyle w:val="Normal1"/>
        <w:spacing w:line="240" w:lineRule="auto"/>
        <w:rPr>
          <w:rFonts w:asciiTheme="minorHAnsi" w:hAnsiTheme="minorHAnsi" w:cstheme="minorHAnsi"/>
          <w:b/>
          <w:bCs/>
          <w:highlight w:val="yellow"/>
        </w:rPr>
      </w:pPr>
      <w:r>
        <w:rPr>
          <w:rFonts w:asciiTheme="minorHAnsi" w:hAnsiTheme="minorHAnsi" w:cstheme="minorHAnsi"/>
          <w:b/>
          <w:bCs/>
          <w:highlight w:val="yellow"/>
        </w:rPr>
        <w:t>ACTION ITEM:</w:t>
      </w:r>
      <w:r w:rsidRPr="003E07F4">
        <w:rPr>
          <w:rFonts w:asciiTheme="minorHAnsi" w:hAnsiTheme="minorHAnsi" w:cstheme="minorHAnsi"/>
          <w:b/>
          <w:bCs/>
        </w:rPr>
        <w:t xml:space="preserve"> </w:t>
      </w:r>
      <w:r w:rsidRPr="003E07F4">
        <w:rPr>
          <w:rFonts w:asciiTheme="minorHAnsi" w:hAnsiTheme="minorHAnsi" w:cstheme="minorHAnsi"/>
        </w:rPr>
        <w:t xml:space="preserve">National Office </w:t>
      </w:r>
      <w:r w:rsidR="009A3CD4" w:rsidRPr="003E07F4">
        <w:rPr>
          <w:rFonts w:asciiTheme="minorHAnsi" w:hAnsiTheme="minorHAnsi" w:cstheme="minorHAnsi"/>
        </w:rPr>
        <w:t>c</w:t>
      </w:r>
      <w:r w:rsidRPr="003E07F4">
        <w:rPr>
          <w:rFonts w:asciiTheme="minorHAnsi" w:hAnsiTheme="minorHAnsi" w:cstheme="minorHAnsi"/>
        </w:rPr>
        <w:t>an make this change</w:t>
      </w:r>
      <w:r w:rsidR="009A3CD4" w:rsidRPr="003E07F4">
        <w:rPr>
          <w:rFonts w:asciiTheme="minorHAnsi" w:hAnsiTheme="minorHAnsi" w:cstheme="minorHAnsi"/>
        </w:rPr>
        <w:t xml:space="preserve"> to list Committee Liaison names to Committee contact lists</w:t>
      </w:r>
      <w:r w:rsidRPr="003E07F4">
        <w:rPr>
          <w:rFonts w:asciiTheme="minorHAnsi" w:hAnsiTheme="minorHAnsi" w:cstheme="minorHAnsi"/>
        </w:rPr>
        <w:t>.</w:t>
      </w:r>
      <w:r w:rsidRPr="003E07F4">
        <w:rPr>
          <w:rFonts w:asciiTheme="minorHAnsi" w:hAnsiTheme="minorHAnsi" w:cstheme="minorHAnsi"/>
          <w:b/>
          <w:bCs/>
        </w:rPr>
        <w:t xml:space="preserve"> </w:t>
      </w:r>
    </w:p>
    <w:p w14:paraId="6D991C96" w14:textId="77777777" w:rsidR="007527ED" w:rsidRDefault="007527ED" w:rsidP="007527ED">
      <w:pPr>
        <w:pStyle w:val="ListParagraph"/>
        <w:spacing w:after="0" w:line="240" w:lineRule="auto"/>
        <w:ind w:left="0"/>
        <w:rPr>
          <w:rFonts w:eastAsia="Times New Roman" w:cstheme="minorHAnsi"/>
          <w:color w:val="222222"/>
        </w:rPr>
      </w:pPr>
    </w:p>
    <w:p w14:paraId="510ABD46" w14:textId="77777777" w:rsidR="00E23C03" w:rsidRDefault="00E23C03" w:rsidP="003C7E4F">
      <w:pPr>
        <w:pStyle w:val="ListParagraph"/>
        <w:spacing w:after="0" w:line="240" w:lineRule="auto"/>
        <w:ind w:left="0"/>
        <w:rPr>
          <w:rFonts w:eastAsia="Times New Roman" w:cstheme="minorHAnsi"/>
          <w:color w:val="222222"/>
        </w:rPr>
      </w:pPr>
    </w:p>
    <w:p w14:paraId="5CE0BBAB" w14:textId="0078B6B4" w:rsidR="003C7E4F" w:rsidRPr="001D10C6" w:rsidRDefault="003C7E4F" w:rsidP="003C7E4F">
      <w:pPr>
        <w:pStyle w:val="ListParagraph"/>
        <w:spacing w:after="0" w:line="240" w:lineRule="auto"/>
        <w:ind w:left="0"/>
        <w:rPr>
          <w:rFonts w:eastAsia="Times New Roman" w:cstheme="minorHAnsi"/>
          <w:b/>
          <w:bCs/>
          <w:i/>
          <w:iCs/>
          <w:color w:val="222222"/>
        </w:rPr>
      </w:pPr>
      <w:r w:rsidRPr="001D10C6">
        <w:rPr>
          <w:rFonts w:eastAsia="Times New Roman" w:cstheme="minorHAnsi"/>
          <w:b/>
          <w:bCs/>
          <w:i/>
          <w:iCs/>
          <w:color w:val="222222"/>
        </w:rPr>
        <w:t>Career Developments – New Editors (Deneen)</w:t>
      </w:r>
    </w:p>
    <w:p w14:paraId="24A3288C" w14:textId="2F0F67CC" w:rsidR="00E23C03" w:rsidRPr="001D10C6" w:rsidRDefault="00E23C03" w:rsidP="00E23C03">
      <w:pPr>
        <w:spacing w:after="0" w:line="240" w:lineRule="auto"/>
        <w:rPr>
          <w:rFonts w:eastAsia="Times New Roman" w:cstheme="minorHAnsi"/>
          <w:b/>
          <w:bCs/>
          <w:i/>
          <w:iCs/>
          <w:color w:val="222222"/>
        </w:rPr>
      </w:pPr>
      <w:r w:rsidRPr="001D10C6">
        <w:rPr>
          <w:rFonts w:eastAsia="Times New Roman" w:cstheme="minorHAnsi"/>
          <w:i/>
          <w:iCs/>
          <w:color w:val="222222"/>
        </w:rPr>
        <w:t xml:space="preserve">Please see the Career Developments New Editors proposal document provided by the National Office. </w:t>
      </w:r>
    </w:p>
    <w:p w14:paraId="3F976BCD" w14:textId="77777777" w:rsidR="001D10C6" w:rsidRDefault="001D10C6" w:rsidP="001D10C6">
      <w:pPr>
        <w:pStyle w:val="ListParagraph"/>
        <w:spacing w:after="0" w:line="240" w:lineRule="auto"/>
        <w:ind w:left="0"/>
        <w:rPr>
          <w:rFonts w:eastAsia="Times New Roman" w:cstheme="minorHAnsi"/>
          <w:color w:val="222222"/>
        </w:rPr>
      </w:pPr>
      <w:r w:rsidRPr="001D10C6">
        <w:rPr>
          <w:rFonts w:eastAsia="Times New Roman" w:cstheme="minorHAnsi"/>
          <w:color w:val="222222"/>
        </w:rPr>
        <w:t>This request was approved as a part of the consent agenda at the beginning of the meeting.</w:t>
      </w:r>
      <w:r>
        <w:rPr>
          <w:rFonts w:eastAsia="Times New Roman" w:cstheme="minorHAnsi"/>
          <w:color w:val="222222"/>
        </w:rPr>
        <w:t xml:space="preserve"> </w:t>
      </w:r>
    </w:p>
    <w:p w14:paraId="092ABC79" w14:textId="4BEAA824" w:rsidR="003C7E4F" w:rsidRDefault="003C7E4F" w:rsidP="003C7E4F">
      <w:pPr>
        <w:pStyle w:val="ListParagraph"/>
        <w:spacing w:after="0" w:line="240" w:lineRule="auto"/>
        <w:ind w:left="0"/>
        <w:rPr>
          <w:rFonts w:eastAsia="Times New Roman" w:cstheme="minorHAnsi"/>
          <w:color w:val="222222"/>
        </w:rPr>
      </w:pPr>
    </w:p>
    <w:p w14:paraId="5509326F" w14:textId="77777777" w:rsidR="003C7E4F" w:rsidRDefault="003C7E4F" w:rsidP="003C7E4F">
      <w:pPr>
        <w:pStyle w:val="ListParagraph"/>
        <w:spacing w:after="0" w:line="240" w:lineRule="auto"/>
        <w:ind w:left="0"/>
        <w:rPr>
          <w:rFonts w:eastAsia="Times New Roman" w:cstheme="minorHAnsi"/>
          <w:color w:val="222222"/>
        </w:rPr>
      </w:pPr>
    </w:p>
    <w:p w14:paraId="5A3A66E3" w14:textId="47C51C05" w:rsidR="00FD2EF1" w:rsidRPr="001D10C6" w:rsidRDefault="00FD2EF1" w:rsidP="00FD2EF1">
      <w:pPr>
        <w:pStyle w:val="ListParagraph"/>
        <w:spacing w:after="0" w:line="240" w:lineRule="auto"/>
        <w:ind w:left="0"/>
        <w:rPr>
          <w:rFonts w:eastAsia="Times New Roman" w:cstheme="minorHAnsi"/>
          <w:b/>
          <w:bCs/>
          <w:i/>
          <w:iCs/>
          <w:color w:val="222222"/>
        </w:rPr>
      </w:pPr>
      <w:r w:rsidRPr="001D10C6">
        <w:rPr>
          <w:rFonts w:eastAsia="Times New Roman" w:cstheme="minorHAnsi"/>
          <w:b/>
          <w:bCs/>
          <w:i/>
          <w:iCs/>
          <w:color w:val="222222"/>
        </w:rPr>
        <w:t>PDC Request for New Publication (Julia)</w:t>
      </w:r>
    </w:p>
    <w:p w14:paraId="0D89FE97" w14:textId="42E6CE88" w:rsidR="00FD2EF1" w:rsidRPr="001E1EB0" w:rsidRDefault="00FD2EF1" w:rsidP="00FD2EF1">
      <w:pPr>
        <w:spacing w:after="0" w:line="240" w:lineRule="auto"/>
        <w:rPr>
          <w:rFonts w:eastAsia="Times New Roman" w:cstheme="minorHAnsi"/>
          <w:b/>
          <w:bCs/>
          <w:i/>
          <w:iCs/>
          <w:color w:val="222222"/>
        </w:rPr>
      </w:pPr>
      <w:r w:rsidRPr="001D10C6">
        <w:rPr>
          <w:rFonts w:eastAsia="Times New Roman" w:cstheme="minorHAnsi"/>
          <w:i/>
          <w:iCs/>
          <w:color w:val="222222"/>
        </w:rPr>
        <w:t xml:space="preserve">Please see the </w:t>
      </w:r>
      <w:r w:rsidR="00E94E03" w:rsidRPr="001D10C6">
        <w:rPr>
          <w:rFonts w:eastAsia="Times New Roman" w:cstheme="minorHAnsi"/>
          <w:i/>
          <w:iCs/>
          <w:color w:val="222222"/>
        </w:rPr>
        <w:t xml:space="preserve">Call for Proposals </w:t>
      </w:r>
      <w:r w:rsidRPr="001D10C6">
        <w:rPr>
          <w:rFonts w:eastAsia="Times New Roman" w:cstheme="minorHAnsi"/>
          <w:i/>
          <w:iCs/>
          <w:color w:val="222222"/>
        </w:rPr>
        <w:t>document provided by the National Office. Additional reflections provided</w:t>
      </w:r>
      <w:r w:rsidRPr="00CB3D52">
        <w:rPr>
          <w:rFonts w:eastAsia="Times New Roman" w:cstheme="minorHAnsi"/>
          <w:i/>
          <w:iCs/>
          <w:color w:val="222222"/>
        </w:rPr>
        <w:t xml:space="preserve"> here:</w:t>
      </w:r>
    </w:p>
    <w:p w14:paraId="01F89E75" w14:textId="27F8EE37" w:rsidR="00FD2EF1" w:rsidRDefault="00E94E03" w:rsidP="00FD2EF1">
      <w:pPr>
        <w:pStyle w:val="ListParagraph"/>
        <w:spacing w:after="0" w:line="240" w:lineRule="auto"/>
        <w:ind w:left="0"/>
        <w:rPr>
          <w:rFonts w:eastAsia="Times New Roman" w:cstheme="minorHAnsi"/>
          <w:color w:val="222222"/>
        </w:rPr>
      </w:pPr>
      <w:r>
        <w:rPr>
          <w:rFonts w:eastAsia="Times New Roman" w:cstheme="minorHAnsi"/>
          <w:color w:val="222222"/>
        </w:rPr>
        <w:t xml:space="preserve">The NCDA Publications Development Council seeks Board Approval for a new Call for Proposals for an edited monograph on Career Development and Mental Health. The </w:t>
      </w:r>
      <w:r w:rsidR="001D10C6">
        <w:rPr>
          <w:rFonts w:eastAsia="Times New Roman" w:cstheme="minorHAnsi"/>
          <w:color w:val="222222"/>
        </w:rPr>
        <w:t xml:space="preserve">draft </w:t>
      </w:r>
      <w:r>
        <w:rPr>
          <w:rFonts w:eastAsia="Times New Roman" w:cstheme="minorHAnsi"/>
          <w:color w:val="222222"/>
        </w:rPr>
        <w:t xml:space="preserve">proposal has been provided. It recognizes the global discussion of the major implications of mental health and psychosocial well-being on career development across the </w:t>
      </w:r>
      <w:proofErr w:type="gramStart"/>
      <w:r>
        <w:rPr>
          <w:rFonts w:eastAsia="Times New Roman" w:cstheme="minorHAnsi"/>
          <w:color w:val="222222"/>
        </w:rPr>
        <w:t>lifespan, and</w:t>
      </w:r>
      <w:proofErr w:type="gramEnd"/>
      <w:r>
        <w:rPr>
          <w:rFonts w:eastAsia="Times New Roman" w:cstheme="minorHAnsi"/>
          <w:color w:val="222222"/>
        </w:rPr>
        <w:t xml:space="preserve"> encourages a proposal that would define the problem</w:t>
      </w:r>
      <w:r w:rsidR="001D10C6">
        <w:rPr>
          <w:rFonts w:eastAsia="Times New Roman" w:cstheme="minorHAnsi"/>
          <w:color w:val="222222"/>
        </w:rPr>
        <w:t>;</w:t>
      </w:r>
      <w:r>
        <w:rPr>
          <w:rFonts w:eastAsia="Times New Roman" w:cstheme="minorHAnsi"/>
          <w:color w:val="222222"/>
        </w:rPr>
        <w:t xml:space="preserve"> explore prevalence of mental health challenges</w:t>
      </w:r>
      <w:r w:rsidR="001D10C6">
        <w:rPr>
          <w:rFonts w:eastAsia="Times New Roman" w:cstheme="minorHAnsi"/>
          <w:color w:val="222222"/>
        </w:rPr>
        <w:t>;</w:t>
      </w:r>
      <w:r>
        <w:rPr>
          <w:rFonts w:eastAsia="Times New Roman" w:cstheme="minorHAnsi"/>
          <w:color w:val="222222"/>
        </w:rPr>
        <w:t xml:space="preserve"> impact on career, interventions and resources</w:t>
      </w:r>
      <w:r w:rsidR="001D10C6">
        <w:rPr>
          <w:rFonts w:eastAsia="Times New Roman" w:cstheme="minorHAnsi"/>
          <w:color w:val="222222"/>
        </w:rPr>
        <w:t>;</w:t>
      </w:r>
      <w:r>
        <w:rPr>
          <w:rFonts w:eastAsia="Times New Roman" w:cstheme="minorHAnsi"/>
          <w:color w:val="222222"/>
        </w:rPr>
        <w:t xml:space="preserve"> ethical implications</w:t>
      </w:r>
      <w:r w:rsidR="001D10C6">
        <w:rPr>
          <w:rFonts w:eastAsia="Times New Roman" w:cstheme="minorHAnsi"/>
          <w:color w:val="222222"/>
        </w:rPr>
        <w:t>;</w:t>
      </w:r>
      <w:r>
        <w:rPr>
          <w:rFonts w:eastAsia="Times New Roman" w:cstheme="minorHAnsi"/>
          <w:color w:val="222222"/>
        </w:rPr>
        <w:t xml:space="preserve"> and global applications. </w:t>
      </w:r>
    </w:p>
    <w:p w14:paraId="60958D5A" w14:textId="645CA8A2" w:rsidR="00E94E03" w:rsidRDefault="00E94E03" w:rsidP="00FD2EF1">
      <w:pPr>
        <w:pStyle w:val="ListParagraph"/>
        <w:spacing w:after="0" w:line="240" w:lineRule="auto"/>
        <w:ind w:left="0"/>
        <w:rPr>
          <w:rFonts w:eastAsia="Times New Roman" w:cstheme="minorHAnsi"/>
          <w:color w:val="222222"/>
        </w:rPr>
      </w:pPr>
    </w:p>
    <w:p w14:paraId="51BE411E" w14:textId="4D9C97A7" w:rsidR="00E94E03" w:rsidRDefault="00E94E03" w:rsidP="00FD2EF1">
      <w:pPr>
        <w:pStyle w:val="ListParagraph"/>
        <w:spacing w:after="0" w:line="240" w:lineRule="auto"/>
        <w:ind w:left="0"/>
        <w:rPr>
          <w:rFonts w:eastAsia="Times New Roman" w:cstheme="minorHAnsi"/>
          <w:color w:val="222222"/>
        </w:rPr>
      </w:pPr>
      <w:r>
        <w:rPr>
          <w:rFonts w:eastAsia="Times New Roman" w:cstheme="minorHAnsi"/>
          <w:color w:val="222222"/>
        </w:rPr>
        <w:t xml:space="preserve">The PDC would like to distribute this </w:t>
      </w:r>
      <w:r w:rsidR="001D10C6">
        <w:rPr>
          <w:rFonts w:eastAsia="Times New Roman" w:cstheme="minorHAnsi"/>
          <w:color w:val="222222"/>
        </w:rPr>
        <w:t>c</w:t>
      </w:r>
      <w:r>
        <w:rPr>
          <w:rFonts w:eastAsia="Times New Roman" w:cstheme="minorHAnsi"/>
          <w:color w:val="222222"/>
        </w:rPr>
        <w:t xml:space="preserve">all for proposals early next year. The timeline for proposal consideration would begin April 15, 2024, with a final decision made by mid-September. The manuscript deadline would likely be fall 2025, with the monograph to be released in June 2026 – in time for our conference. </w:t>
      </w:r>
    </w:p>
    <w:p w14:paraId="3DC8E115" w14:textId="5E6FC396" w:rsidR="00E94E03" w:rsidRDefault="00E94E03" w:rsidP="00FD2EF1">
      <w:pPr>
        <w:pStyle w:val="ListParagraph"/>
        <w:spacing w:after="0" w:line="240" w:lineRule="auto"/>
        <w:ind w:left="0"/>
        <w:rPr>
          <w:rFonts w:eastAsia="Times New Roman" w:cstheme="minorHAnsi"/>
          <w:color w:val="222222"/>
        </w:rPr>
      </w:pPr>
    </w:p>
    <w:p w14:paraId="00AF2CFC" w14:textId="052E3A37" w:rsidR="00E94E03" w:rsidRDefault="00E94E03" w:rsidP="00FD2EF1">
      <w:pPr>
        <w:pStyle w:val="ListParagraph"/>
        <w:spacing w:after="0" w:line="240" w:lineRule="auto"/>
        <w:ind w:left="0"/>
        <w:rPr>
          <w:rFonts w:eastAsia="Times New Roman" w:cstheme="minorHAnsi"/>
          <w:color w:val="222222"/>
        </w:rPr>
      </w:pPr>
      <w:r>
        <w:rPr>
          <w:rFonts w:eastAsia="Times New Roman" w:cstheme="minorHAnsi"/>
          <w:color w:val="222222"/>
        </w:rPr>
        <w:lastRenderedPageBreak/>
        <w:t xml:space="preserve">We also want to acknowledge that when the idea for this monograph was brought up, a member of our PDC expressed interest in submitting a proposal. At that time, that PDC member recused themselves from all further discussions of this proposal. They did not contribute to drafts of the call and have not seen the final document. The PDC will use a blind review process to consider proposals, and the member who would like to submit will recuse themselves from these activities as well. </w:t>
      </w:r>
    </w:p>
    <w:p w14:paraId="596C9B4B" w14:textId="7CCCCF99" w:rsidR="00FD2EF1" w:rsidRDefault="00FD2EF1" w:rsidP="00FD2EF1">
      <w:pPr>
        <w:pStyle w:val="ListParagraph"/>
        <w:spacing w:after="0" w:line="240" w:lineRule="auto"/>
        <w:ind w:left="0"/>
        <w:rPr>
          <w:rFonts w:eastAsia="Times New Roman" w:cstheme="minorHAnsi"/>
          <w:color w:val="222222"/>
        </w:rPr>
      </w:pPr>
    </w:p>
    <w:p w14:paraId="6CC5CAD5" w14:textId="4D4BC276" w:rsidR="007527ED" w:rsidRPr="00F454BD" w:rsidRDefault="007527ED" w:rsidP="007527ED">
      <w:pPr>
        <w:pStyle w:val="Normal1"/>
        <w:spacing w:line="240" w:lineRule="auto"/>
        <w:rPr>
          <w:rFonts w:asciiTheme="minorHAnsi" w:hAnsiTheme="minorHAnsi" w:cstheme="minorHAnsi"/>
          <w:highlight w:val="yellow"/>
        </w:rPr>
      </w:pPr>
      <w:r w:rsidRPr="00861A2D">
        <w:rPr>
          <w:rFonts w:asciiTheme="minorHAnsi" w:hAnsiTheme="minorHAnsi" w:cstheme="minorHAnsi"/>
          <w:b/>
          <w:bCs/>
          <w:highlight w:val="yellow"/>
        </w:rPr>
        <w:t>MOTION</w:t>
      </w:r>
      <w:r w:rsidRPr="00861A2D">
        <w:rPr>
          <w:rFonts w:asciiTheme="minorHAnsi" w:hAnsiTheme="minorHAnsi" w:cstheme="minorHAnsi"/>
          <w:highlight w:val="yellow"/>
        </w:rPr>
        <w:t xml:space="preserve"> was </w:t>
      </w:r>
      <w:r w:rsidRPr="00F454BD">
        <w:rPr>
          <w:rFonts w:asciiTheme="minorHAnsi" w:hAnsiTheme="minorHAnsi" w:cstheme="minorHAnsi"/>
          <w:highlight w:val="yellow"/>
        </w:rPr>
        <w:t xml:space="preserve">made by Jim to accept the PDC Call for Proposals. </w:t>
      </w:r>
    </w:p>
    <w:p w14:paraId="7B034B68" w14:textId="6D856783" w:rsidR="007527ED" w:rsidRPr="00F454BD" w:rsidRDefault="007527ED" w:rsidP="007527ED">
      <w:pPr>
        <w:pStyle w:val="Normal1"/>
        <w:spacing w:line="240" w:lineRule="auto"/>
        <w:rPr>
          <w:rFonts w:asciiTheme="minorHAnsi" w:hAnsiTheme="minorHAnsi" w:cstheme="minorHAnsi"/>
          <w:highlight w:val="yellow"/>
        </w:rPr>
      </w:pPr>
      <w:r w:rsidRPr="00F454BD">
        <w:rPr>
          <w:rFonts w:asciiTheme="minorHAnsi" w:hAnsiTheme="minorHAnsi" w:cstheme="minorHAnsi"/>
          <w:highlight w:val="yellow"/>
        </w:rPr>
        <w:t>Seconded by Marty.</w:t>
      </w:r>
    </w:p>
    <w:p w14:paraId="4870C2B3" w14:textId="77777777" w:rsidR="007527ED" w:rsidRPr="00CE4982" w:rsidRDefault="007527ED" w:rsidP="007527ED">
      <w:pPr>
        <w:pStyle w:val="Normal1"/>
        <w:spacing w:line="240" w:lineRule="auto"/>
        <w:rPr>
          <w:rFonts w:asciiTheme="minorHAnsi" w:hAnsiTheme="minorHAnsi" w:cstheme="minorHAnsi"/>
          <w:highlight w:val="yellow"/>
        </w:rPr>
      </w:pPr>
      <w:r w:rsidRPr="00F454BD">
        <w:rPr>
          <w:rFonts w:asciiTheme="minorHAnsi" w:hAnsiTheme="minorHAnsi" w:cstheme="minorHAnsi"/>
          <w:highlight w:val="yellow"/>
        </w:rPr>
        <w:t xml:space="preserve">Motion passes unanimously (no </w:t>
      </w:r>
      <w:r w:rsidRPr="00CE4982">
        <w:rPr>
          <w:rFonts w:asciiTheme="minorHAnsi" w:hAnsiTheme="minorHAnsi" w:cstheme="minorHAnsi"/>
          <w:highlight w:val="yellow"/>
        </w:rPr>
        <w:t xml:space="preserve">opposing votes, no abstentions). </w:t>
      </w:r>
    </w:p>
    <w:p w14:paraId="28EA38DA" w14:textId="77777777" w:rsidR="007527ED" w:rsidRDefault="007527ED" w:rsidP="007527ED">
      <w:pPr>
        <w:pStyle w:val="ListParagraph"/>
        <w:spacing w:after="0" w:line="240" w:lineRule="auto"/>
        <w:ind w:left="0"/>
        <w:rPr>
          <w:rFonts w:eastAsia="Times New Roman" w:cstheme="minorHAnsi"/>
          <w:color w:val="222222"/>
        </w:rPr>
      </w:pPr>
    </w:p>
    <w:p w14:paraId="48EA9C39" w14:textId="77777777" w:rsidR="00FD2EF1" w:rsidRDefault="00FD2EF1" w:rsidP="00FD2EF1">
      <w:pPr>
        <w:pStyle w:val="ListParagraph"/>
        <w:spacing w:after="0" w:line="240" w:lineRule="auto"/>
        <w:ind w:left="0"/>
        <w:rPr>
          <w:rFonts w:eastAsia="Times New Roman" w:cstheme="minorHAnsi"/>
          <w:color w:val="222222"/>
        </w:rPr>
      </w:pPr>
    </w:p>
    <w:p w14:paraId="43FDC719" w14:textId="28402A04" w:rsidR="00FD2EF1" w:rsidRPr="001D10C6" w:rsidRDefault="00FD2EF1" w:rsidP="00FD2EF1">
      <w:pPr>
        <w:pStyle w:val="ListParagraph"/>
        <w:spacing w:after="0" w:line="240" w:lineRule="auto"/>
        <w:ind w:left="0"/>
        <w:rPr>
          <w:rFonts w:eastAsia="Times New Roman" w:cstheme="minorHAnsi"/>
          <w:b/>
          <w:bCs/>
          <w:i/>
          <w:iCs/>
          <w:color w:val="222222"/>
        </w:rPr>
      </w:pPr>
      <w:r w:rsidRPr="001D10C6">
        <w:rPr>
          <w:rFonts w:eastAsia="Times New Roman" w:cstheme="minorHAnsi"/>
          <w:b/>
          <w:bCs/>
          <w:i/>
          <w:iCs/>
          <w:color w:val="222222"/>
        </w:rPr>
        <w:t>Mentoring Update (Cecil)</w:t>
      </w:r>
    </w:p>
    <w:p w14:paraId="79CBF48D" w14:textId="476DD515" w:rsidR="00FD2EF1" w:rsidRPr="001E1EB0" w:rsidRDefault="00FD2EF1" w:rsidP="00FD2EF1">
      <w:pPr>
        <w:spacing w:after="0" w:line="240" w:lineRule="auto"/>
        <w:rPr>
          <w:rFonts w:eastAsia="Times New Roman" w:cstheme="minorHAnsi"/>
          <w:b/>
          <w:bCs/>
          <w:i/>
          <w:iCs/>
          <w:color w:val="222222"/>
        </w:rPr>
      </w:pPr>
      <w:r w:rsidRPr="001D10C6">
        <w:rPr>
          <w:rFonts w:eastAsia="Times New Roman" w:cstheme="minorHAnsi"/>
          <w:i/>
          <w:iCs/>
          <w:color w:val="222222"/>
        </w:rPr>
        <w:t>Ple</w:t>
      </w:r>
      <w:r w:rsidRPr="00CB3D52">
        <w:rPr>
          <w:rFonts w:eastAsia="Times New Roman" w:cstheme="minorHAnsi"/>
          <w:i/>
          <w:iCs/>
          <w:color w:val="222222"/>
        </w:rPr>
        <w:t xml:space="preserve">ase see the </w:t>
      </w:r>
      <w:r w:rsidR="00E94E03">
        <w:rPr>
          <w:rFonts w:eastAsia="Times New Roman" w:cstheme="minorHAnsi"/>
          <w:i/>
          <w:iCs/>
          <w:color w:val="222222"/>
        </w:rPr>
        <w:t xml:space="preserve">2024 NCDA Mentoring </w:t>
      </w:r>
      <w:r>
        <w:rPr>
          <w:rFonts w:eastAsia="Times New Roman" w:cstheme="minorHAnsi"/>
          <w:i/>
          <w:iCs/>
          <w:color w:val="222222"/>
        </w:rPr>
        <w:t xml:space="preserve">proposal document </w:t>
      </w:r>
      <w:r w:rsidRPr="00CB3D52">
        <w:rPr>
          <w:rFonts w:eastAsia="Times New Roman" w:cstheme="minorHAnsi"/>
          <w:i/>
          <w:iCs/>
          <w:color w:val="222222"/>
        </w:rPr>
        <w:t>provided by the National Office. Additional reflections provided here:</w:t>
      </w:r>
    </w:p>
    <w:p w14:paraId="06AA56B8" w14:textId="7A19D42D" w:rsidR="007527ED" w:rsidRDefault="007527ED" w:rsidP="00FD2EF1">
      <w:pPr>
        <w:pStyle w:val="ListParagraph"/>
        <w:spacing w:after="0" w:line="240" w:lineRule="auto"/>
        <w:ind w:left="0"/>
        <w:rPr>
          <w:rFonts w:eastAsia="Times New Roman" w:cstheme="minorHAnsi"/>
          <w:color w:val="222222"/>
        </w:rPr>
      </w:pPr>
      <w:r>
        <w:rPr>
          <w:rFonts w:eastAsia="Times New Roman" w:cstheme="minorHAnsi"/>
          <w:color w:val="222222"/>
        </w:rPr>
        <w:t xml:space="preserve">Cecil </w:t>
      </w:r>
      <w:r w:rsidR="00F454BD">
        <w:rPr>
          <w:rFonts w:eastAsia="Times New Roman" w:cstheme="minorHAnsi"/>
          <w:color w:val="222222"/>
        </w:rPr>
        <w:t xml:space="preserve">was not able to attend the meeting today. Will address this in our next meeting. </w:t>
      </w:r>
    </w:p>
    <w:p w14:paraId="6D268066" w14:textId="77777777" w:rsidR="003C7E4F" w:rsidRDefault="003C7E4F" w:rsidP="003C7E4F">
      <w:pPr>
        <w:pStyle w:val="ListParagraph"/>
        <w:spacing w:after="0" w:line="240" w:lineRule="auto"/>
        <w:ind w:left="0"/>
        <w:rPr>
          <w:rFonts w:eastAsia="Times New Roman" w:cstheme="minorHAnsi"/>
          <w:color w:val="222222"/>
        </w:rPr>
      </w:pPr>
    </w:p>
    <w:p w14:paraId="27A7C243" w14:textId="77777777" w:rsidR="003C7E4F" w:rsidRDefault="003C7E4F" w:rsidP="003C7E4F">
      <w:pPr>
        <w:pStyle w:val="ListParagraph"/>
        <w:spacing w:after="0" w:line="240" w:lineRule="auto"/>
        <w:ind w:left="0"/>
        <w:rPr>
          <w:rFonts w:eastAsia="Times New Roman" w:cstheme="minorHAnsi"/>
          <w:color w:val="222222"/>
        </w:rPr>
      </w:pPr>
    </w:p>
    <w:p w14:paraId="1DD0F629" w14:textId="6EEB6346" w:rsidR="007527ED" w:rsidRPr="00F454BD" w:rsidRDefault="007527ED" w:rsidP="007527ED">
      <w:pPr>
        <w:pStyle w:val="Normal1"/>
        <w:spacing w:line="240" w:lineRule="auto"/>
        <w:rPr>
          <w:rFonts w:asciiTheme="minorHAnsi" w:hAnsiTheme="minorHAnsi" w:cstheme="minorHAnsi"/>
          <w:highlight w:val="yellow"/>
        </w:rPr>
      </w:pPr>
      <w:r w:rsidRPr="00F454BD">
        <w:rPr>
          <w:rFonts w:asciiTheme="minorHAnsi" w:hAnsiTheme="minorHAnsi" w:cstheme="minorHAnsi"/>
          <w:b/>
          <w:bCs/>
          <w:highlight w:val="yellow"/>
        </w:rPr>
        <w:t>MOTION</w:t>
      </w:r>
      <w:r w:rsidRPr="00F454BD">
        <w:rPr>
          <w:rFonts w:asciiTheme="minorHAnsi" w:hAnsiTheme="minorHAnsi" w:cstheme="minorHAnsi"/>
          <w:highlight w:val="yellow"/>
        </w:rPr>
        <w:t xml:space="preserve"> was made by Jim to adjourn. </w:t>
      </w:r>
    </w:p>
    <w:p w14:paraId="748048CD" w14:textId="13771927" w:rsidR="007527ED" w:rsidRPr="00F454BD" w:rsidRDefault="007527ED" w:rsidP="007527ED">
      <w:pPr>
        <w:pStyle w:val="Normal1"/>
        <w:spacing w:line="240" w:lineRule="auto"/>
        <w:rPr>
          <w:rFonts w:asciiTheme="minorHAnsi" w:hAnsiTheme="minorHAnsi" w:cstheme="minorHAnsi"/>
          <w:highlight w:val="yellow"/>
        </w:rPr>
      </w:pPr>
      <w:r w:rsidRPr="00F454BD">
        <w:rPr>
          <w:rFonts w:asciiTheme="minorHAnsi" w:hAnsiTheme="minorHAnsi" w:cstheme="minorHAnsi"/>
          <w:highlight w:val="yellow"/>
        </w:rPr>
        <w:t>Seconded by David.</w:t>
      </w:r>
    </w:p>
    <w:p w14:paraId="7875CC5E" w14:textId="77777777" w:rsidR="007527ED" w:rsidRPr="00F454BD" w:rsidRDefault="007527ED" w:rsidP="007527ED">
      <w:pPr>
        <w:pStyle w:val="Normal1"/>
        <w:spacing w:line="240" w:lineRule="auto"/>
        <w:rPr>
          <w:rFonts w:asciiTheme="minorHAnsi" w:hAnsiTheme="minorHAnsi" w:cstheme="minorHAnsi"/>
          <w:highlight w:val="yellow"/>
        </w:rPr>
      </w:pPr>
      <w:r w:rsidRPr="00F454BD">
        <w:rPr>
          <w:rFonts w:asciiTheme="minorHAnsi" w:hAnsiTheme="minorHAnsi" w:cstheme="minorHAnsi"/>
          <w:highlight w:val="yellow"/>
        </w:rPr>
        <w:t xml:space="preserve">Motion passes unanimously (no opposing votes, no abstentions). </w:t>
      </w:r>
    </w:p>
    <w:p w14:paraId="7514C6D4" w14:textId="391CA37C" w:rsidR="00F454BD" w:rsidRDefault="00F454BD" w:rsidP="003C7E4F">
      <w:pPr>
        <w:pStyle w:val="ListParagraph"/>
        <w:spacing w:after="0" w:line="240" w:lineRule="auto"/>
        <w:ind w:left="0"/>
        <w:rPr>
          <w:rFonts w:eastAsia="Times New Roman" w:cstheme="minorHAnsi"/>
          <w:color w:val="222222"/>
        </w:rPr>
      </w:pPr>
    </w:p>
    <w:p w14:paraId="1AB89840" w14:textId="776C3C1C" w:rsidR="00F454BD" w:rsidRPr="001D10C6" w:rsidRDefault="00F454BD" w:rsidP="003C7E4F">
      <w:pPr>
        <w:pStyle w:val="ListParagraph"/>
        <w:spacing w:after="0" w:line="240" w:lineRule="auto"/>
        <w:ind w:left="0"/>
        <w:rPr>
          <w:rFonts w:eastAsia="Times New Roman" w:cstheme="minorHAnsi"/>
          <w:b/>
          <w:bCs/>
          <w:color w:val="222222"/>
        </w:rPr>
      </w:pPr>
      <w:r w:rsidRPr="001D10C6">
        <w:rPr>
          <w:rFonts w:eastAsia="Times New Roman" w:cstheme="minorHAnsi"/>
          <w:b/>
          <w:bCs/>
          <w:color w:val="222222"/>
        </w:rPr>
        <w:t>Adjourn</w:t>
      </w:r>
    </w:p>
    <w:p w14:paraId="22792981" w14:textId="1594F1CC" w:rsidR="003C7E4F" w:rsidRDefault="00F454BD" w:rsidP="003C7E4F">
      <w:pPr>
        <w:pStyle w:val="ListParagraph"/>
        <w:spacing w:after="0" w:line="240" w:lineRule="auto"/>
        <w:ind w:left="0"/>
        <w:rPr>
          <w:rFonts w:eastAsia="Times New Roman" w:cstheme="minorHAnsi"/>
          <w:color w:val="222222"/>
        </w:rPr>
      </w:pPr>
      <w:r w:rsidRPr="001D10C6">
        <w:rPr>
          <w:rFonts w:eastAsia="Times New Roman" w:cstheme="minorHAnsi"/>
          <w:color w:val="222222"/>
        </w:rPr>
        <w:t xml:space="preserve">Adjourn at </w:t>
      </w:r>
      <w:r w:rsidR="007527ED" w:rsidRPr="001D10C6">
        <w:rPr>
          <w:rFonts w:eastAsia="Times New Roman" w:cstheme="minorHAnsi"/>
          <w:color w:val="222222"/>
        </w:rPr>
        <w:t>4:17</w:t>
      </w:r>
      <w:r w:rsidRPr="001D10C6">
        <w:rPr>
          <w:rFonts w:eastAsia="Times New Roman" w:cstheme="minorHAnsi"/>
          <w:color w:val="222222"/>
        </w:rPr>
        <w:t xml:space="preserve"> PM ET.</w:t>
      </w:r>
    </w:p>
    <w:p w14:paraId="0E0CCBEB" w14:textId="1BF7C1AD" w:rsidR="00F454BD" w:rsidRDefault="00F454BD" w:rsidP="003C7E4F">
      <w:pPr>
        <w:pStyle w:val="ListParagraph"/>
        <w:spacing w:after="0" w:line="240" w:lineRule="auto"/>
        <w:ind w:left="0"/>
        <w:rPr>
          <w:rFonts w:eastAsia="Times New Roman" w:cstheme="minorHAnsi"/>
          <w:color w:val="222222"/>
        </w:rPr>
      </w:pPr>
    </w:p>
    <w:p w14:paraId="0ACDD262" w14:textId="150CA67D" w:rsidR="00F454BD" w:rsidRDefault="00F454BD" w:rsidP="003C7E4F">
      <w:pPr>
        <w:pStyle w:val="ListParagraph"/>
        <w:spacing w:after="0" w:line="240" w:lineRule="auto"/>
        <w:ind w:left="0"/>
        <w:rPr>
          <w:rFonts w:eastAsia="Times New Roman" w:cstheme="minorHAnsi"/>
          <w:color w:val="222222"/>
        </w:rPr>
      </w:pPr>
    </w:p>
    <w:p w14:paraId="5647CF33" w14:textId="73E2888C" w:rsidR="00F454BD" w:rsidRDefault="00F454BD" w:rsidP="00F454BD">
      <w:pPr>
        <w:pStyle w:val="PlainText"/>
        <w:rPr>
          <w:rFonts w:asciiTheme="minorHAnsi" w:hAnsiTheme="minorHAnsi" w:cstheme="minorHAnsi"/>
          <w:b/>
          <w:bCs/>
          <w:color w:val="000000" w:themeColor="text1"/>
          <w:szCs w:val="22"/>
        </w:rPr>
      </w:pPr>
      <w:r w:rsidRPr="00704A67">
        <w:rPr>
          <w:rFonts w:asciiTheme="minorHAnsi" w:hAnsiTheme="minorHAnsi" w:cstheme="minorHAnsi"/>
          <w:i/>
          <w:iCs/>
          <w:szCs w:val="22"/>
        </w:rPr>
        <w:t xml:space="preserve">First draft of meeting minutes was submitted to the President and </w:t>
      </w:r>
      <w:r w:rsidRPr="006A1408">
        <w:rPr>
          <w:rFonts w:asciiTheme="minorHAnsi" w:hAnsiTheme="minorHAnsi" w:cstheme="minorHAnsi"/>
          <w:i/>
          <w:iCs/>
          <w:szCs w:val="22"/>
        </w:rPr>
        <w:t xml:space="preserve">Deneen Pennington on </w:t>
      </w:r>
      <w:r w:rsidR="001D10C6">
        <w:rPr>
          <w:rFonts w:asciiTheme="minorHAnsi" w:hAnsiTheme="minorHAnsi" w:cstheme="minorHAnsi"/>
          <w:i/>
          <w:iCs/>
          <w:color w:val="000000" w:themeColor="text1"/>
          <w:szCs w:val="22"/>
        </w:rPr>
        <w:t xml:space="preserve">January 3, </w:t>
      </w:r>
      <w:proofErr w:type="gramStart"/>
      <w:r w:rsidR="001D10C6">
        <w:rPr>
          <w:rFonts w:asciiTheme="minorHAnsi" w:hAnsiTheme="minorHAnsi" w:cstheme="minorHAnsi"/>
          <w:i/>
          <w:iCs/>
          <w:color w:val="000000" w:themeColor="text1"/>
          <w:szCs w:val="22"/>
        </w:rPr>
        <w:t>2024</w:t>
      </w:r>
      <w:proofErr w:type="gramEnd"/>
      <w:r w:rsidRPr="006A1408">
        <w:rPr>
          <w:rFonts w:asciiTheme="minorHAnsi" w:hAnsiTheme="minorHAnsi" w:cstheme="minorHAnsi"/>
          <w:i/>
          <w:iCs/>
          <w:color w:val="000000" w:themeColor="text1"/>
          <w:szCs w:val="22"/>
        </w:rPr>
        <w:t xml:space="preserve"> by Julia Panke Makela. Last Updated </w:t>
      </w:r>
      <w:r w:rsidR="001D10C6">
        <w:rPr>
          <w:rFonts w:asciiTheme="minorHAnsi" w:hAnsiTheme="minorHAnsi" w:cstheme="minorHAnsi"/>
          <w:i/>
          <w:iCs/>
          <w:color w:val="000000" w:themeColor="text1"/>
          <w:szCs w:val="22"/>
        </w:rPr>
        <w:t>January 3, 2024</w:t>
      </w:r>
      <w:r w:rsidRPr="006A1408">
        <w:rPr>
          <w:rFonts w:asciiTheme="minorHAnsi" w:hAnsiTheme="minorHAnsi" w:cstheme="minorHAnsi"/>
          <w:i/>
          <w:iCs/>
          <w:color w:val="000000" w:themeColor="text1"/>
          <w:szCs w:val="22"/>
        </w:rPr>
        <w:t>.</w:t>
      </w:r>
    </w:p>
    <w:p w14:paraId="215BB552" w14:textId="77777777" w:rsidR="00F454BD" w:rsidRPr="00F454BD" w:rsidRDefault="00F454BD" w:rsidP="003C7E4F">
      <w:pPr>
        <w:pStyle w:val="ListParagraph"/>
        <w:spacing w:after="0" w:line="240" w:lineRule="auto"/>
        <w:ind w:left="0"/>
        <w:rPr>
          <w:rFonts w:eastAsia="Times New Roman" w:cstheme="minorHAnsi"/>
          <w:color w:val="222222"/>
        </w:rPr>
      </w:pPr>
    </w:p>
    <w:p w14:paraId="2DD7706F" w14:textId="77777777" w:rsidR="003C7E4F" w:rsidRDefault="003C7E4F" w:rsidP="003C7E4F">
      <w:pPr>
        <w:pStyle w:val="ListParagraph"/>
        <w:spacing w:after="0" w:line="240" w:lineRule="auto"/>
        <w:ind w:left="0"/>
        <w:rPr>
          <w:rFonts w:eastAsia="Times New Roman" w:cstheme="minorHAnsi"/>
          <w:color w:val="222222"/>
        </w:rPr>
      </w:pPr>
    </w:p>
    <w:p w14:paraId="1B5BC7BE" w14:textId="77777777" w:rsidR="003C7E4F" w:rsidRDefault="003C7E4F" w:rsidP="003C7E4F">
      <w:pPr>
        <w:pStyle w:val="ListParagraph"/>
        <w:spacing w:after="0" w:line="240" w:lineRule="auto"/>
        <w:ind w:left="0"/>
        <w:rPr>
          <w:rFonts w:eastAsia="Times New Roman" w:cstheme="minorHAnsi"/>
          <w:color w:val="222222"/>
        </w:rPr>
      </w:pPr>
    </w:p>
    <w:p w14:paraId="2B0A92C6" w14:textId="77777777" w:rsidR="003C7E4F" w:rsidRPr="00CB3D52" w:rsidRDefault="003C7E4F" w:rsidP="003C7E4F">
      <w:pPr>
        <w:pStyle w:val="ListParagraph"/>
        <w:spacing w:after="0" w:line="240" w:lineRule="auto"/>
        <w:ind w:left="0"/>
        <w:rPr>
          <w:rFonts w:eastAsia="Times New Roman" w:cstheme="minorHAnsi"/>
          <w:color w:val="222222"/>
        </w:rPr>
      </w:pPr>
    </w:p>
    <w:p w14:paraId="4FAD8C19" w14:textId="77777777" w:rsidR="003C7E4F" w:rsidRPr="00CB3D52" w:rsidRDefault="003C7E4F" w:rsidP="003C7E4F">
      <w:pPr>
        <w:pStyle w:val="ListParagraph"/>
        <w:spacing w:after="0" w:line="240" w:lineRule="auto"/>
        <w:ind w:left="0"/>
        <w:rPr>
          <w:rFonts w:eastAsia="Times New Roman" w:cstheme="minorHAnsi"/>
          <w:color w:val="222222"/>
        </w:rPr>
      </w:pPr>
      <w:r w:rsidRPr="00CB3D52">
        <w:rPr>
          <w:rFonts w:eastAsia="Times New Roman" w:cstheme="minorHAnsi"/>
          <w:color w:val="222222"/>
        </w:rPr>
        <w:t xml:space="preserve"> </w:t>
      </w:r>
    </w:p>
    <w:p w14:paraId="4259E56D" w14:textId="4FE47093" w:rsidR="001E1EB0" w:rsidRPr="00CB3D52" w:rsidRDefault="001E1EB0" w:rsidP="001E1EB0">
      <w:pPr>
        <w:pStyle w:val="ListParagraph"/>
        <w:spacing w:after="0" w:line="240" w:lineRule="auto"/>
        <w:ind w:left="0"/>
        <w:rPr>
          <w:rFonts w:eastAsia="Times New Roman" w:cstheme="minorHAnsi"/>
          <w:color w:val="222222"/>
        </w:rPr>
      </w:pPr>
    </w:p>
    <w:p w14:paraId="0DC352A7" w14:textId="77777777" w:rsidR="001E1EB0" w:rsidRPr="00CB3D52" w:rsidRDefault="001E1EB0" w:rsidP="001E1EB0">
      <w:pPr>
        <w:pStyle w:val="ListParagraph"/>
        <w:spacing w:after="0" w:line="240" w:lineRule="auto"/>
        <w:ind w:left="0"/>
        <w:rPr>
          <w:rFonts w:eastAsia="Times New Roman" w:cstheme="minorHAnsi"/>
          <w:color w:val="222222"/>
        </w:rPr>
      </w:pPr>
    </w:p>
    <w:p w14:paraId="7D3C9F7C" w14:textId="77777777" w:rsidR="00E74E23" w:rsidRPr="001E1EB0" w:rsidRDefault="00E74E23" w:rsidP="001E1EB0">
      <w:pPr>
        <w:pStyle w:val="ListParagraph"/>
        <w:spacing w:after="0" w:line="240" w:lineRule="auto"/>
        <w:rPr>
          <w:rFonts w:eastAsia="Times New Roman" w:cstheme="minorHAnsi"/>
          <w:color w:val="222222"/>
        </w:rPr>
      </w:pPr>
    </w:p>
    <w:p w14:paraId="67F4BECB" w14:textId="77777777" w:rsidR="00FC7DDE" w:rsidRPr="001E1EB0" w:rsidRDefault="00FC7DDE" w:rsidP="001E1EB0">
      <w:pPr>
        <w:pStyle w:val="ListParagraph"/>
        <w:spacing w:after="0" w:line="240" w:lineRule="auto"/>
        <w:rPr>
          <w:rFonts w:cstheme="minorHAnsi"/>
        </w:rPr>
      </w:pPr>
    </w:p>
    <w:sectPr w:rsidR="00FC7DDE" w:rsidRPr="001E1EB0" w:rsidSect="00975569">
      <w:foot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81DE" w14:textId="77777777" w:rsidR="00BB4EC4" w:rsidRDefault="00BB4EC4" w:rsidP="00941037">
      <w:pPr>
        <w:spacing w:after="0" w:line="240" w:lineRule="auto"/>
      </w:pPr>
      <w:r>
        <w:separator/>
      </w:r>
    </w:p>
  </w:endnote>
  <w:endnote w:type="continuationSeparator" w:id="0">
    <w:p w14:paraId="3C49B5EE" w14:textId="77777777" w:rsidR="00BB4EC4" w:rsidRDefault="00BB4EC4" w:rsidP="0094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12242"/>
      <w:docPartObj>
        <w:docPartGallery w:val="Page Numbers (Bottom of Page)"/>
        <w:docPartUnique/>
      </w:docPartObj>
    </w:sdtPr>
    <w:sdtEndPr>
      <w:rPr>
        <w:noProof/>
      </w:rPr>
    </w:sdtEndPr>
    <w:sdtContent>
      <w:p w14:paraId="500A8A82" w14:textId="5E9EB017" w:rsidR="00941037" w:rsidRDefault="009410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14451C" w14:textId="77777777" w:rsidR="00941037" w:rsidRDefault="00941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825A" w14:textId="77777777" w:rsidR="00BB4EC4" w:rsidRDefault="00BB4EC4" w:rsidP="00941037">
      <w:pPr>
        <w:spacing w:after="0" w:line="240" w:lineRule="auto"/>
      </w:pPr>
      <w:r>
        <w:separator/>
      </w:r>
    </w:p>
  </w:footnote>
  <w:footnote w:type="continuationSeparator" w:id="0">
    <w:p w14:paraId="31FE9DE4" w14:textId="77777777" w:rsidR="00BB4EC4" w:rsidRDefault="00BB4EC4" w:rsidP="00941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248D"/>
    <w:multiLevelType w:val="hybridMultilevel"/>
    <w:tmpl w:val="EA2ADE1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24A3B"/>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92CB7"/>
    <w:multiLevelType w:val="multilevel"/>
    <w:tmpl w:val="4562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92828"/>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B278C"/>
    <w:multiLevelType w:val="hybridMultilevel"/>
    <w:tmpl w:val="AE9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726E9"/>
    <w:multiLevelType w:val="hybridMultilevel"/>
    <w:tmpl w:val="0B16C4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61529"/>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BE25A6"/>
    <w:multiLevelType w:val="hybridMultilevel"/>
    <w:tmpl w:val="1C52B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5423C"/>
    <w:multiLevelType w:val="multilevel"/>
    <w:tmpl w:val="82429AD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3D62A8"/>
    <w:multiLevelType w:val="hybridMultilevel"/>
    <w:tmpl w:val="1F22A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976383"/>
    <w:multiLevelType w:val="hybridMultilevel"/>
    <w:tmpl w:val="54C2F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001BB"/>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AD63D9"/>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1331CE"/>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926AFA"/>
    <w:multiLevelType w:val="hybridMultilevel"/>
    <w:tmpl w:val="85FEE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A7014"/>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7622A1"/>
    <w:multiLevelType w:val="hybridMultilevel"/>
    <w:tmpl w:val="71FA1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302327"/>
    <w:multiLevelType w:val="hybridMultilevel"/>
    <w:tmpl w:val="A968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37F17"/>
    <w:multiLevelType w:val="hybridMultilevel"/>
    <w:tmpl w:val="E23A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E10C85"/>
    <w:multiLevelType w:val="hybridMultilevel"/>
    <w:tmpl w:val="D2F0D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103175"/>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2D574F"/>
    <w:multiLevelType w:val="hybridMultilevel"/>
    <w:tmpl w:val="B23EA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DF650E"/>
    <w:multiLevelType w:val="hybridMultilevel"/>
    <w:tmpl w:val="0B74CE36"/>
    <w:lvl w:ilvl="0" w:tplc="92821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963904"/>
    <w:multiLevelType w:val="hybridMultilevel"/>
    <w:tmpl w:val="07C6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A0CE5"/>
    <w:multiLevelType w:val="hybridMultilevel"/>
    <w:tmpl w:val="BBF0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E638C"/>
    <w:multiLevelType w:val="hybridMultilevel"/>
    <w:tmpl w:val="59523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9DA783C"/>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8C101E"/>
    <w:multiLevelType w:val="hybridMultilevel"/>
    <w:tmpl w:val="1EE23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2156873">
    <w:abstractNumId w:val="24"/>
  </w:num>
  <w:num w:numId="2" w16cid:durableId="1648246876">
    <w:abstractNumId w:val="7"/>
  </w:num>
  <w:num w:numId="3" w16cid:durableId="195508226">
    <w:abstractNumId w:val="10"/>
  </w:num>
  <w:num w:numId="4" w16cid:durableId="173613111">
    <w:abstractNumId w:val="22"/>
  </w:num>
  <w:num w:numId="5" w16cid:durableId="1507163333">
    <w:abstractNumId w:val="9"/>
  </w:num>
  <w:num w:numId="6" w16cid:durableId="1535117270">
    <w:abstractNumId w:val="21"/>
  </w:num>
  <w:num w:numId="7" w16cid:durableId="1752118223">
    <w:abstractNumId w:val="19"/>
  </w:num>
  <w:num w:numId="8" w16cid:durableId="793670674">
    <w:abstractNumId w:val="5"/>
  </w:num>
  <w:num w:numId="9" w16cid:durableId="1107047499">
    <w:abstractNumId w:val="6"/>
  </w:num>
  <w:num w:numId="10" w16cid:durableId="1175193015">
    <w:abstractNumId w:val="2"/>
  </w:num>
  <w:num w:numId="11" w16cid:durableId="1689477641">
    <w:abstractNumId w:val="13"/>
  </w:num>
  <w:num w:numId="12" w16cid:durableId="781605486">
    <w:abstractNumId w:val="3"/>
  </w:num>
  <w:num w:numId="13" w16cid:durableId="2060937264">
    <w:abstractNumId w:val="15"/>
  </w:num>
  <w:num w:numId="14" w16cid:durableId="702752783">
    <w:abstractNumId w:val="20"/>
  </w:num>
  <w:num w:numId="15" w16cid:durableId="1077551083">
    <w:abstractNumId w:val="18"/>
  </w:num>
  <w:num w:numId="16" w16cid:durableId="1955139015">
    <w:abstractNumId w:val="8"/>
  </w:num>
  <w:num w:numId="17" w16cid:durableId="152989075">
    <w:abstractNumId w:val="4"/>
  </w:num>
  <w:num w:numId="18" w16cid:durableId="407964992">
    <w:abstractNumId w:val="0"/>
  </w:num>
  <w:num w:numId="19" w16cid:durableId="354573329">
    <w:abstractNumId w:val="12"/>
  </w:num>
  <w:num w:numId="20" w16cid:durableId="645815747">
    <w:abstractNumId w:val="14"/>
  </w:num>
  <w:num w:numId="21" w16cid:durableId="1802730096">
    <w:abstractNumId w:val="25"/>
  </w:num>
  <w:num w:numId="22" w16cid:durableId="1187864590">
    <w:abstractNumId w:val="23"/>
  </w:num>
  <w:num w:numId="23" w16cid:durableId="2074355623">
    <w:abstractNumId w:val="17"/>
  </w:num>
  <w:num w:numId="24" w16cid:durableId="344480364">
    <w:abstractNumId w:val="26"/>
  </w:num>
  <w:num w:numId="25" w16cid:durableId="1478689923">
    <w:abstractNumId w:val="1"/>
  </w:num>
  <w:num w:numId="26" w16cid:durableId="2079203338">
    <w:abstractNumId w:val="11"/>
  </w:num>
  <w:num w:numId="27" w16cid:durableId="552038124">
    <w:abstractNumId w:val="16"/>
  </w:num>
  <w:num w:numId="28" w16cid:durableId="54938861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34"/>
    <w:rsid w:val="000007B0"/>
    <w:rsid w:val="00000BE0"/>
    <w:rsid w:val="00034A72"/>
    <w:rsid w:val="00051C6D"/>
    <w:rsid w:val="0005424D"/>
    <w:rsid w:val="00061A1D"/>
    <w:rsid w:val="00062375"/>
    <w:rsid w:val="00080D06"/>
    <w:rsid w:val="00091138"/>
    <w:rsid w:val="00094FC6"/>
    <w:rsid w:val="00097A69"/>
    <w:rsid w:val="000A45D0"/>
    <w:rsid w:val="000A45D8"/>
    <w:rsid w:val="000A5AD6"/>
    <w:rsid w:val="000B1FF4"/>
    <w:rsid w:val="000C06BD"/>
    <w:rsid w:val="000C5D6F"/>
    <w:rsid w:val="000D26E2"/>
    <w:rsid w:val="000D3CDE"/>
    <w:rsid w:val="000D63BA"/>
    <w:rsid w:val="000E6722"/>
    <w:rsid w:val="000F6B0E"/>
    <w:rsid w:val="001076BD"/>
    <w:rsid w:val="00110294"/>
    <w:rsid w:val="0011203F"/>
    <w:rsid w:val="001134F0"/>
    <w:rsid w:val="0012261D"/>
    <w:rsid w:val="0012466F"/>
    <w:rsid w:val="001315C7"/>
    <w:rsid w:val="00146F85"/>
    <w:rsid w:val="00147DAF"/>
    <w:rsid w:val="001522E6"/>
    <w:rsid w:val="00152AFB"/>
    <w:rsid w:val="00176956"/>
    <w:rsid w:val="00177620"/>
    <w:rsid w:val="00195579"/>
    <w:rsid w:val="001A1480"/>
    <w:rsid w:val="001A1E39"/>
    <w:rsid w:val="001B5AC1"/>
    <w:rsid w:val="001D10C6"/>
    <w:rsid w:val="001E1EB0"/>
    <w:rsid w:val="001F4262"/>
    <w:rsid w:val="00200148"/>
    <w:rsid w:val="00204282"/>
    <w:rsid w:val="00205493"/>
    <w:rsid w:val="00206D4D"/>
    <w:rsid w:val="0021279F"/>
    <w:rsid w:val="00217644"/>
    <w:rsid w:val="0022410C"/>
    <w:rsid w:val="002338BD"/>
    <w:rsid w:val="00242273"/>
    <w:rsid w:val="00243403"/>
    <w:rsid w:val="002463C2"/>
    <w:rsid w:val="0026788C"/>
    <w:rsid w:val="002821CF"/>
    <w:rsid w:val="00287A7B"/>
    <w:rsid w:val="002956B3"/>
    <w:rsid w:val="002A595F"/>
    <w:rsid w:val="002A7753"/>
    <w:rsid w:val="002A79C3"/>
    <w:rsid w:val="002B3284"/>
    <w:rsid w:val="002B3325"/>
    <w:rsid w:val="002B6FC4"/>
    <w:rsid w:val="002E1483"/>
    <w:rsid w:val="002E225F"/>
    <w:rsid w:val="002F069B"/>
    <w:rsid w:val="002F1129"/>
    <w:rsid w:val="002F1BA8"/>
    <w:rsid w:val="00314AFF"/>
    <w:rsid w:val="00316BE8"/>
    <w:rsid w:val="003204A2"/>
    <w:rsid w:val="00326A5E"/>
    <w:rsid w:val="00334E92"/>
    <w:rsid w:val="003357BA"/>
    <w:rsid w:val="003438F1"/>
    <w:rsid w:val="00356678"/>
    <w:rsid w:val="0036100F"/>
    <w:rsid w:val="00371259"/>
    <w:rsid w:val="00381823"/>
    <w:rsid w:val="003853FE"/>
    <w:rsid w:val="00385739"/>
    <w:rsid w:val="00393817"/>
    <w:rsid w:val="00395239"/>
    <w:rsid w:val="003B06F8"/>
    <w:rsid w:val="003B2AC6"/>
    <w:rsid w:val="003B6DD0"/>
    <w:rsid w:val="003C2036"/>
    <w:rsid w:val="003C60A6"/>
    <w:rsid w:val="003C7E4F"/>
    <w:rsid w:val="003E07F4"/>
    <w:rsid w:val="003F2B65"/>
    <w:rsid w:val="004063BF"/>
    <w:rsid w:val="00414BDC"/>
    <w:rsid w:val="0042390E"/>
    <w:rsid w:val="0043117C"/>
    <w:rsid w:val="004415B0"/>
    <w:rsid w:val="004437ED"/>
    <w:rsid w:val="004651EC"/>
    <w:rsid w:val="004731E2"/>
    <w:rsid w:val="00486EE8"/>
    <w:rsid w:val="00495B4C"/>
    <w:rsid w:val="00496DBF"/>
    <w:rsid w:val="004A2E8B"/>
    <w:rsid w:val="004A417E"/>
    <w:rsid w:val="004A5556"/>
    <w:rsid w:val="004A7A99"/>
    <w:rsid w:val="004B1077"/>
    <w:rsid w:val="004B7120"/>
    <w:rsid w:val="004C0970"/>
    <w:rsid w:val="004D0EDC"/>
    <w:rsid w:val="004E3E6F"/>
    <w:rsid w:val="004F6D60"/>
    <w:rsid w:val="00501304"/>
    <w:rsid w:val="0050211B"/>
    <w:rsid w:val="00514BBC"/>
    <w:rsid w:val="00515BC3"/>
    <w:rsid w:val="00520A6E"/>
    <w:rsid w:val="005379FD"/>
    <w:rsid w:val="00553C44"/>
    <w:rsid w:val="0056210F"/>
    <w:rsid w:val="005659CD"/>
    <w:rsid w:val="00574321"/>
    <w:rsid w:val="005771B6"/>
    <w:rsid w:val="0058032F"/>
    <w:rsid w:val="00580D08"/>
    <w:rsid w:val="005853DB"/>
    <w:rsid w:val="005A03BE"/>
    <w:rsid w:val="005A3779"/>
    <w:rsid w:val="005B1C0A"/>
    <w:rsid w:val="005B2B1E"/>
    <w:rsid w:val="005B31C2"/>
    <w:rsid w:val="005C5A3B"/>
    <w:rsid w:val="005C7A98"/>
    <w:rsid w:val="005D250E"/>
    <w:rsid w:val="005E1654"/>
    <w:rsid w:val="005E1D69"/>
    <w:rsid w:val="005F0776"/>
    <w:rsid w:val="005F23B8"/>
    <w:rsid w:val="005F28F4"/>
    <w:rsid w:val="005F71A0"/>
    <w:rsid w:val="006005D4"/>
    <w:rsid w:val="0060126D"/>
    <w:rsid w:val="00604C11"/>
    <w:rsid w:val="00645E1D"/>
    <w:rsid w:val="00656D28"/>
    <w:rsid w:val="006651B2"/>
    <w:rsid w:val="0067104D"/>
    <w:rsid w:val="00673E9F"/>
    <w:rsid w:val="00675E1A"/>
    <w:rsid w:val="0068473C"/>
    <w:rsid w:val="0068786F"/>
    <w:rsid w:val="00687E83"/>
    <w:rsid w:val="00692D4E"/>
    <w:rsid w:val="00695BAC"/>
    <w:rsid w:val="00697301"/>
    <w:rsid w:val="006A6351"/>
    <w:rsid w:val="006A6C3C"/>
    <w:rsid w:val="006A722F"/>
    <w:rsid w:val="006B6E90"/>
    <w:rsid w:val="006B7B7B"/>
    <w:rsid w:val="006D7B49"/>
    <w:rsid w:val="006E0D6D"/>
    <w:rsid w:val="006E679E"/>
    <w:rsid w:val="006F6EB8"/>
    <w:rsid w:val="0070057B"/>
    <w:rsid w:val="00701040"/>
    <w:rsid w:val="007043EA"/>
    <w:rsid w:val="00706282"/>
    <w:rsid w:val="00717249"/>
    <w:rsid w:val="00720D95"/>
    <w:rsid w:val="00723E01"/>
    <w:rsid w:val="0072767F"/>
    <w:rsid w:val="00741E6F"/>
    <w:rsid w:val="0074267F"/>
    <w:rsid w:val="007527ED"/>
    <w:rsid w:val="00771DE8"/>
    <w:rsid w:val="00775902"/>
    <w:rsid w:val="007773F6"/>
    <w:rsid w:val="007841F8"/>
    <w:rsid w:val="007846C6"/>
    <w:rsid w:val="00787885"/>
    <w:rsid w:val="007A066A"/>
    <w:rsid w:val="007A731D"/>
    <w:rsid w:val="007B0B1E"/>
    <w:rsid w:val="007B2C6F"/>
    <w:rsid w:val="007B56BC"/>
    <w:rsid w:val="007D4DA6"/>
    <w:rsid w:val="007E7FC5"/>
    <w:rsid w:val="007F37FF"/>
    <w:rsid w:val="00803A98"/>
    <w:rsid w:val="00811D84"/>
    <w:rsid w:val="00826135"/>
    <w:rsid w:val="00831462"/>
    <w:rsid w:val="00832212"/>
    <w:rsid w:val="008403A9"/>
    <w:rsid w:val="00842CB2"/>
    <w:rsid w:val="00844170"/>
    <w:rsid w:val="008538F5"/>
    <w:rsid w:val="0085713F"/>
    <w:rsid w:val="00860231"/>
    <w:rsid w:val="008618F9"/>
    <w:rsid w:val="0086734C"/>
    <w:rsid w:val="00874CCB"/>
    <w:rsid w:val="008865E5"/>
    <w:rsid w:val="00886D85"/>
    <w:rsid w:val="00893B1C"/>
    <w:rsid w:val="00897493"/>
    <w:rsid w:val="008A1F1E"/>
    <w:rsid w:val="008A6C07"/>
    <w:rsid w:val="008A7483"/>
    <w:rsid w:val="008B0C42"/>
    <w:rsid w:val="008B22A7"/>
    <w:rsid w:val="008B73F2"/>
    <w:rsid w:val="008C2D8E"/>
    <w:rsid w:val="008C6ED4"/>
    <w:rsid w:val="008D3EBD"/>
    <w:rsid w:val="008D4033"/>
    <w:rsid w:val="008E193C"/>
    <w:rsid w:val="008E73C5"/>
    <w:rsid w:val="008F0302"/>
    <w:rsid w:val="008F1101"/>
    <w:rsid w:val="008F2449"/>
    <w:rsid w:val="008F5843"/>
    <w:rsid w:val="00906E62"/>
    <w:rsid w:val="00910CD4"/>
    <w:rsid w:val="00916634"/>
    <w:rsid w:val="00923B7D"/>
    <w:rsid w:val="00926966"/>
    <w:rsid w:val="00932683"/>
    <w:rsid w:val="00932A4D"/>
    <w:rsid w:val="00933528"/>
    <w:rsid w:val="00934C10"/>
    <w:rsid w:val="00941037"/>
    <w:rsid w:val="009426C0"/>
    <w:rsid w:val="00947A8C"/>
    <w:rsid w:val="00950B3D"/>
    <w:rsid w:val="00954D84"/>
    <w:rsid w:val="0096446E"/>
    <w:rsid w:val="00972251"/>
    <w:rsid w:val="00975569"/>
    <w:rsid w:val="0097641E"/>
    <w:rsid w:val="009A0C30"/>
    <w:rsid w:val="009A3419"/>
    <w:rsid w:val="009A3CD4"/>
    <w:rsid w:val="009B30E3"/>
    <w:rsid w:val="009B66D8"/>
    <w:rsid w:val="009D7328"/>
    <w:rsid w:val="009E1A8D"/>
    <w:rsid w:val="009F0E06"/>
    <w:rsid w:val="009F617D"/>
    <w:rsid w:val="00A371EE"/>
    <w:rsid w:val="00A4274D"/>
    <w:rsid w:val="00A5718B"/>
    <w:rsid w:val="00A575DB"/>
    <w:rsid w:val="00A70727"/>
    <w:rsid w:val="00A71BB8"/>
    <w:rsid w:val="00A76C19"/>
    <w:rsid w:val="00A805A5"/>
    <w:rsid w:val="00A931C4"/>
    <w:rsid w:val="00A93EA7"/>
    <w:rsid w:val="00A96032"/>
    <w:rsid w:val="00AA0560"/>
    <w:rsid w:val="00AA0F85"/>
    <w:rsid w:val="00AB1040"/>
    <w:rsid w:val="00AB12A2"/>
    <w:rsid w:val="00AC3E04"/>
    <w:rsid w:val="00AD641F"/>
    <w:rsid w:val="00AF367E"/>
    <w:rsid w:val="00AF7FBF"/>
    <w:rsid w:val="00B05855"/>
    <w:rsid w:val="00B11D41"/>
    <w:rsid w:val="00B1511F"/>
    <w:rsid w:val="00B2003F"/>
    <w:rsid w:val="00B25D78"/>
    <w:rsid w:val="00B264D3"/>
    <w:rsid w:val="00B26D53"/>
    <w:rsid w:val="00B328A9"/>
    <w:rsid w:val="00B37BCD"/>
    <w:rsid w:val="00B410F2"/>
    <w:rsid w:val="00B518E5"/>
    <w:rsid w:val="00B57B81"/>
    <w:rsid w:val="00B63795"/>
    <w:rsid w:val="00B65F0B"/>
    <w:rsid w:val="00B72CFB"/>
    <w:rsid w:val="00B85287"/>
    <w:rsid w:val="00B93445"/>
    <w:rsid w:val="00B9704F"/>
    <w:rsid w:val="00BB4EC4"/>
    <w:rsid w:val="00BB5680"/>
    <w:rsid w:val="00BC09EE"/>
    <w:rsid w:val="00BC450B"/>
    <w:rsid w:val="00BD1061"/>
    <w:rsid w:val="00BD58FC"/>
    <w:rsid w:val="00BE3420"/>
    <w:rsid w:val="00BF2DC2"/>
    <w:rsid w:val="00BF697E"/>
    <w:rsid w:val="00C15675"/>
    <w:rsid w:val="00C270AA"/>
    <w:rsid w:val="00C3428C"/>
    <w:rsid w:val="00C43F7F"/>
    <w:rsid w:val="00C44A97"/>
    <w:rsid w:val="00C47696"/>
    <w:rsid w:val="00C521AE"/>
    <w:rsid w:val="00C524E7"/>
    <w:rsid w:val="00C61067"/>
    <w:rsid w:val="00C63812"/>
    <w:rsid w:val="00C74A33"/>
    <w:rsid w:val="00C8203C"/>
    <w:rsid w:val="00C9288C"/>
    <w:rsid w:val="00CA375F"/>
    <w:rsid w:val="00CB52CA"/>
    <w:rsid w:val="00CB78B0"/>
    <w:rsid w:val="00CE7952"/>
    <w:rsid w:val="00D05296"/>
    <w:rsid w:val="00D14C79"/>
    <w:rsid w:val="00D20A74"/>
    <w:rsid w:val="00D26E41"/>
    <w:rsid w:val="00D35C95"/>
    <w:rsid w:val="00D641E9"/>
    <w:rsid w:val="00D6439E"/>
    <w:rsid w:val="00D80F20"/>
    <w:rsid w:val="00D829EB"/>
    <w:rsid w:val="00D85371"/>
    <w:rsid w:val="00D863F0"/>
    <w:rsid w:val="00D87BAC"/>
    <w:rsid w:val="00D907E2"/>
    <w:rsid w:val="00D91402"/>
    <w:rsid w:val="00D93A96"/>
    <w:rsid w:val="00D96E39"/>
    <w:rsid w:val="00DA29B0"/>
    <w:rsid w:val="00DA5EB0"/>
    <w:rsid w:val="00DB025B"/>
    <w:rsid w:val="00DC69CD"/>
    <w:rsid w:val="00DD0B32"/>
    <w:rsid w:val="00DD1ACF"/>
    <w:rsid w:val="00DE3AC1"/>
    <w:rsid w:val="00DF1259"/>
    <w:rsid w:val="00DF18AC"/>
    <w:rsid w:val="00DF7CFA"/>
    <w:rsid w:val="00E11345"/>
    <w:rsid w:val="00E23C03"/>
    <w:rsid w:val="00E25929"/>
    <w:rsid w:val="00E2741A"/>
    <w:rsid w:val="00E30808"/>
    <w:rsid w:val="00E33B79"/>
    <w:rsid w:val="00E55D8D"/>
    <w:rsid w:val="00E645B7"/>
    <w:rsid w:val="00E6524A"/>
    <w:rsid w:val="00E67B02"/>
    <w:rsid w:val="00E74E23"/>
    <w:rsid w:val="00E83EEE"/>
    <w:rsid w:val="00E8400C"/>
    <w:rsid w:val="00E930EB"/>
    <w:rsid w:val="00E933F4"/>
    <w:rsid w:val="00E94E03"/>
    <w:rsid w:val="00E95B58"/>
    <w:rsid w:val="00EA2B38"/>
    <w:rsid w:val="00EA6B45"/>
    <w:rsid w:val="00EB2DCA"/>
    <w:rsid w:val="00EB5A0C"/>
    <w:rsid w:val="00EB67CE"/>
    <w:rsid w:val="00ED2430"/>
    <w:rsid w:val="00EE5AF6"/>
    <w:rsid w:val="00EF4ACC"/>
    <w:rsid w:val="00EF5ADC"/>
    <w:rsid w:val="00F140A0"/>
    <w:rsid w:val="00F34950"/>
    <w:rsid w:val="00F34D0F"/>
    <w:rsid w:val="00F44D64"/>
    <w:rsid w:val="00F454BD"/>
    <w:rsid w:val="00F47A22"/>
    <w:rsid w:val="00F51BF1"/>
    <w:rsid w:val="00F63C8B"/>
    <w:rsid w:val="00F73371"/>
    <w:rsid w:val="00F80515"/>
    <w:rsid w:val="00F809D8"/>
    <w:rsid w:val="00F9466A"/>
    <w:rsid w:val="00F9500E"/>
    <w:rsid w:val="00F97007"/>
    <w:rsid w:val="00F9734E"/>
    <w:rsid w:val="00FA4051"/>
    <w:rsid w:val="00FA5A47"/>
    <w:rsid w:val="00FA7C16"/>
    <w:rsid w:val="00FC578A"/>
    <w:rsid w:val="00FC6369"/>
    <w:rsid w:val="00FC7DDE"/>
    <w:rsid w:val="00FD2EF1"/>
    <w:rsid w:val="00FD441A"/>
    <w:rsid w:val="00FD4EC6"/>
    <w:rsid w:val="00FE065C"/>
    <w:rsid w:val="00FE2E96"/>
    <w:rsid w:val="00FE5DEE"/>
    <w:rsid w:val="00FF0CFC"/>
    <w:rsid w:val="00FF39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8CA2D0C9-3534-446B-A43E-79B13ADE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character" w:styleId="UnresolvedMention">
    <w:name w:val="Unresolved Mention"/>
    <w:basedOn w:val="DefaultParagraphFont"/>
    <w:uiPriority w:val="99"/>
    <w:semiHidden/>
    <w:unhideWhenUsed/>
    <w:rsid w:val="009A0C30"/>
    <w:rPr>
      <w:color w:val="605E5C"/>
      <w:shd w:val="clear" w:color="auto" w:fill="E1DFDD"/>
    </w:rPr>
  </w:style>
  <w:style w:type="paragraph" w:customStyle="1" w:styleId="Normal1">
    <w:name w:val="Normal1"/>
    <w:rsid w:val="001E1EB0"/>
    <w:pPr>
      <w:spacing w:after="0"/>
    </w:pPr>
    <w:rPr>
      <w:rFonts w:ascii="Arial" w:eastAsia="Arial" w:hAnsi="Arial" w:cs="Arial"/>
      <w:color w:val="000000"/>
      <w:lang w:val="en"/>
    </w:rPr>
  </w:style>
  <w:style w:type="paragraph" w:styleId="Header">
    <w:name w:val="header"/>
    <w:basedOn w:val="Normal"/>
    <w:link w:val="HeaderChar"/>
    <w:uiPriority w:val="99"/>
    <w:unhideWhenUsed/>
    <w:rsid w:val="00941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037"/>
  </w:style>
  <w:style w:type="paragraph" w:styleId="Footer">
    <w:name w:val="footer"/>
    <w:basedOn w:val="Normal"/>
    <w:link w:val="FooterChar"/>
    <w:uiPriority w:val="99"/>
    <w:unhideWhenUsed/>
    <w:rsid w:val="00941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1052">
      <w:bodyDiv w:val="1"/>
      <w:marLeft w:val="0"/>
      <w:marRight w:val="0"/>
      <w:marTop w:val="0"/>
      <w:marBottom w:val="0"/>
      <w:divBdr>
        <w:top w:val="none" w:sz="0" w:space="0" w:color="auto"/>
        <w:left w:val="none" w:sz="0" w:space="0" w:color="auto"/>
        <w:bottom w:val="none" w:sz="0" w:space="0" w:color="auto"/>
        <w:right w:val="none" w:sz="0" w:space="0" w:color="auto"/>
      </w:divBdr>
    </w:div>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1131747478">
      <w:bodyDiv w:val="1"/>
      <w:marLeft w:val="0"/>
      <w:marRight w:val="0"/>
      <w:marTop w:val="0"/>
      <w:marBottom w:val="0"/>
      <w:divBdr>
        <w:top w:val="none" w:sz="0" w:space="0" w:color="auto"/>
        <w:left w:val="none" w:sz="0" w:space="0" w:color="auto"/>
        <w:bottom w:val="none" w:sz="0" w:space="0" w:color="auto"/>
        <w:right w:val="none" w:sz="0" w:space="0" w:color="auto"/>
      </w:divBdr>
    </w:div>
    <w:div w:id="1227111752">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2.xml><?xml version="1.0" encoding="utf-8"?>
<ds:datastoreItem xmlns:ds="http://schemas.openxmlformats.org/officeDocument/2006/customXml" ds:itemID="{9D55AFAF-BD29-453C-B9F6-8F70C6AC52AD}">
  <ds:schemaRefs>
    <ds:schemaRef ds:uri="http://schemas.microsoft.com/sharepoint/v3/contenttype/forms"/>
  </ds:schemaRefs>
</ds:datastoreItem>
</file>

<file path=customXml/itemProps3.xml><?xml version="1.0" encoding="utf-8"?>
<ds:datastoreItem xmlns:ds="http://schemas.openxmlformats.org/officeDocument/2006/customXml" ds:itemID="{C9DC59D8-D94B-4E48-A446-CB9DA014415E}"/>
</file>

<file path=docProps/app.xml><?xml version="1.0" encoding="utf-8"?>
<Properties xmlns="http://schemas.openxmlformats.org/officeDocument/2006/extended-properties" xmlns:vt="http://schemas.openxmlformats.org/officeDocument/2006/docPropsVTypes">
  <Template>Normal</Template>
  <TotalTime>120</TotalTime>
  <Pages>8</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Deneen Pennington</dc:creator>
  <cp:lastModifiedBy>Makela, Julia</cp:lastModifiedBy>
  <cp:revision>6</cp:revision>
  <cp:lastPrinted>2024-01-03T23:53:00Z</cp:lastPrinted>
  <dcterms:created xsi:type="dcterms:W3CDTF">2024-01-03T20:31:00Z</dcterms:created>
  <dcterms:modified xsi:type="dcterms:W3CDTF">2024-01-11T03:35:00Z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y fmtid="{D5CDD505-2E9C-101B-9397-08002B2CF9AE}" pid="4" name="MediaServiceImageTags">
    <vt:lpwstr/>
  </property>
</Properties>
</file>