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48051" w14:textId="77777777" w:rsidR="00387953" w:rsidRDefault="00000000">
      <w:pPr>
        <w:ind w:right="-720"/>
        <w:jc w:val="center"/>
        <w:rPr>
          <w:b/>
          <w:sz w:val="22"/>
          <w:szCs w:val="22"/>
        </w:rPr>
      </w:pPr>
      <w:r>
        <w:rPr>
          <w:b/>
          <w:noProof/>
          <w:sz w:val="22"/>
          <w:szCs w:val="22"/>
        </w:rPr>
        <w:drawing>
          <wp:inline distT="0" distB="0" distL="0" distR="0" wp14:anchorId="293291E0" wp14:editId="141317FE">
            <wp:extent cx="5928360" cy="9372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28360" cy="937260"/>
                    </a:xfrm>
                    <a:prstGeom prst="rect">
                      <a:avLst/>
                    </a:prstGeom>
                    <a:ln/>
                  </pic:spPr>
                </pic:pic>
              </a:graphicData>
            </a:graphic>
          </wp:inline>
        </w:drawing>
      </w:r>
    </w:p>
    <w:p w14:paraId="6BEB4F68" w14:textId="77777777" w:rsidR="00387953" w:rsidRDefault="00387953">
      <w:pPr>
        <w:ind w:right="-720"/>
        <w:jc w:val="center"/>
        <w:rPr>
          <w:b/>
          <w:sz w:val="22"/>
          <w:szCs w:val="22"/>
        </w:rPr>
      </w:pPr>
    </w:p>
    <w:p w14:paraId="3D523A86" w14:textId="77777777" w:rsidR="00387953" w:rsidRDefault="00000000">
      <w:pPr>
        <w:jc w:val="center"/>
        <w:rPr>
          <w:rFonts w:ascii="Arial" w:eastAsia="Arial" w:hAnsi="Arial" w:cs="Arial"/>
          <w:b/>
          <w:color w:val="FF0000"/>
          <w:sz w:val="24"/>
          <w:szCs w:val="24"/>
        </w:rPr>
      </w:pPr>
      <w:r>
        <w:rPr>
          <w:rFonts w:ascii="Arial" w:eastAsia="Arial" w:hAnsi="Arial" w:cs="Arial"/>
          <w:b/>
          <w:i/>
          <w:sz w:val="24"/>
          <w:szCs w:val="24"/>
        </w:rPr>
        <w:t>Annual Report 2023-2024</w:t>
      </w:r>
    </w:p>
    <w:p w14:paraId="169BF655" w14:textId="77777777" w:rsidR="00387953" w:rsidRDefault="00000000">
      <w:pPr>
        <w:jc w:val="center"/>
        <w:rPr>
          <w:rFonts w:ascii="Arial" w:eastAsia="Arial" w:hAnsi="Arial" w:cs="Arial"/>
          <w:b/>
          <w:sz w:val="24"/>
          <w:szCs w:val="24"/>
        </w:rPr>
      </w:pPr>
      <w:r>
        <w:rPr>
          <w:rFonts w:ascii="Arial" w:eastAsia="Arial" w:hAnsi="Arial" w:cs="Arial"/>
          <w:b/>
          <w:sz w:val="24"/>
          <w:szCs w:val="24"/>
        </w:rPr>
        <w:t>INTERNATIONAL STUDENT SERVICES COMMITTEE</w:t>
      </w:r>
    </w:p>
    <w:p w14:paraId="7845D193" w14:textId="77777777" w:rsidR="00387953" w:rsidRDefault="00000000">
      <w:pPr>
        <w:jc w:val="center"/>
        <w:rPr>
          <w:rFonts w:ascii="Arial" w:eastAsia="Arial" w:hAnsi="Arial" w:cs="Arial"/>
          <w:sz w:val="24"/>
          <w:szCs w:val="24"/>
        </w:rPr>
      </w:pPr>
      <w:r>
        <w:rPr>
          <w:rFonts w:ascii="Arial" w:eastAsia="Arial" w:hAnsi="Arial" w:cs="Arial"/>
          <w:b/>
          <w:sz w:val="24"/>
          <w:szCs w:val="24"/>
        </w:rPr>
        <w:t xml:space="preserve">September 1, 2024 </w:t>
      </w:r>
    </w:p>
    <w:p w14:paraId="2985E52C" w14:textId="77777777" w:rsidR="00387953" w:rsidRDefault="00387953">
      <w:pPr>
        <w:jc w:val="center"/>
        <w:rPr>
          <w:rFonts w:ascii="Arial" w:eastAsia="Arial" w:hAnsi="Arial" w:cs="Arial"/>
          <w:b/>
          <w:sz w:val="24"/>
          <w:szCs w:val="24"/>
        </w:rPr>
      </w:pPr>
    </w:p>
    <w:p w14:paraId="10B58AB3" w14:textId="77777777" w:rsidR="00387953" w:rsidRDefault="00387953">
      <w:pPr>
        <w:rPr>
          <w:rFonts w:ascii="Arial" w:eastAsia="Arial" w:hAnsi="Arial" w:cs="Arial"/>
          <w:b/>
          <w:sz w:val="24"/>
          <w:szCs w:val="24"/>
        </w:rPr>
      </w:pPr>
    </w:p>
    <w:p w14:paraId="1F96B3F8" w14:textId="77777777" w:rsidR="00387953" w:rsidRDefault="00000000">
      <w:pPr>
        <w:rPr>
          <w:rFonts w:ascii="Arial" w:eastAsia="Arial" w:hAnsi="Arial" w:cs="Arial"/>
          <w:b/>
          <w:sz w:val="24"/>
          <w:szCs w:val="24"/>
        </w:rPr>
      </w:pPr>
      <w:r>
        <w:rPr>
          <w:rFonts w:ascii="Arial" w:eastAsia="Arial" w:hAnsi="Arial" w:cs="Arial"/>
          <w:b/>
          <w:sz w:val="24"/>
          <w:szCs w:val="24"/>
        </w:rPr>
        <w:t>Committee Members &amp; Leadership</w:t>
      </w:r>
    </w:p>
    <w:p w14:paraId="7382FABF" w14:textId="77777777" w:rsidR="00387953" w:rsidRDefault="00000000">
      <w:pPr>
        <w:numPr>
          <w:ilvl w:val="0"/>
          <w:numId w:val="3"/>
        </w:numPr>
        <w:rPr>
          <w:rFonts w:ascii="Arial" w:eastAsia="Arial" w:hAnsi="Arial" w:cs="Arial"/>
          <w:sz w:val="24"/>
          <w:szCs w:val="24"/>
        </w:rPr>
      </w:pPr>
      <w:r>
        <w:rPr>
          <w:rFonts w:ascii="Arial" w:eastAsia="Arial" w:hAnsi="Arial" w:cs="Arial"/>
          <w:i/>
          <w:sz w:val="24"/>
          <w:szCs w:val="24"/>
        </w:rPr>
        <w:t xml:space="preserve">2023/2024 Co-chairs: </w:t>
      </w:r>
      <w:r>
        <w:rPr>
          <w:rFonts w:ascii="Arial" w:eastAsia="Arial" w:hAnsi="Arial" w:cs="Arial"/>
          <w:sz w:val="24"/>
          <w:szCs w:val="24"/>
        </w:rPr>
        <w:t xml:space="preserve">Ellen Goldman, </w:t>
      </w:r>
      <w:hyperlink r:id="rId7">
        <w:r>
          <w:rPr>
            <w:rFonts w:ascii="Arial" w:eastAsia="Arial" w:hAnsi="Arial" w:cs="Arial"/>
            <w:color w:val="1155CC"/>
            <w:sz w:val="24"/>
            <w:szCs w:val="24"/>
            <w:u w:val="single"/>
          </w:rPr>
          <w:t>e.goldman@northeastern.edu</w:t>
        </w:r>
      </w:hyperlink>
      <w:r>
        <w:rPr>
          <w:rFonts w:ascii="Arial" w:eastAsia="Arial" w:hAnsi="Arial" w:cs="Arial"/>
          <w:sz w:val="24"/>
          <w:szCs w:val="24"/>
        </w:rPr>
        <w:t xml:space="preserve">) &amp; Kelly Woods, </w:t>
      </w:r>
      <w:hyperlink r:id="rId8">
        <w:r>
          <w:rPr>
            <w:rFonts w:ascii="Arial" w:eastAsia="Arial" w:hAnsi="Arial" w:cs="Arial"/>
            <w:color w:val="1155CC"/>
            <w:sz w:val="24"/>
            <w:szCs w:val="24"/>
            <w:u w:val="single"/>
          </w:rPr>
          <w:t>krwoods@mtholyoke.edu</w:t>
        </w:r>
      </w:hyperlink>
    </w:p>
    <w:p w14:paraId="02DA606F" w14:textId="77777777" w:rsidR="00387953" w:rsidRDefault="00000000">
      <w:pPr>
        <w:numPr>
          <w:ilvl w:val="0"/>
          <w:numId w:val="3"/>
        </w:numPr>
        <w:rPr>
          <w:rFonts w:ascii="Arial" w:eastAsia="Arial" w:hAnsi="Arial" w:cs="Arial"/>
          <w:sz w:val="24"/>
          <w:szCs w:val="24"/>
        </w:rPr>
      </w:pPr>
      <w:r>
        <w:rPr>
          <w:rFonts w:ascii="Arial" w:eastAsia="Arial" w:hAnsi="Arial" w:cs="Arial"/>
          <w:i/>
          <w:sz w:val="24"/>
          <w:szCs w:val="24"/>
        </w:rPr>
        <w:t xml:space="preserve">2024/2025 Co-chairs: </w:t>
      </w:r>
      <w:r>
        <w:rPr>
          <w:rFonts w:ascii="Arial" w:eastAsia="Arial" w:hAnsi="Arial" w:cs="Arial"/>
          <w:sz w:val="24"/>
          <w:szCs w:val="24"/>
        </w:rPr>
        <w:t xml:space="preserve">Ellen Goldman, </w:t>
      </w:r>
      <w:hyperlink r:id="rId9">
        <w:r>
          <w:rPr>
            <w:rFonts w:ascii="Arial" w:eastAsia="Arial" w:hAnsi="Arial" w:cs="Arial"/>
            <w:color w:val="1155CC"/>
            <w:sz w:val="24"/>
            <w:szCs w:val="24"/>
            <w:u w:val="single"/>
          </w:rPr>
          <w:t>e.goldman@northeastern.edu</w:t>
        </w:r>
      </w:hyperlink>
      <w:r>
        <w:rPr>
          <w:rFonts w:ascii="Arial" w:eastAsia="Arial" w:hAnsi="Arial" w:cs="Arial"/>
          <w:sz w:val="24"/>
          <w:szCs w:val="24"/>
        </w:rPr>
        <w:t xml:space="preserve">) &amp; Leigh Oliveras, </w:t>
      </w:r>
      <w:hyperlink r:id="rId10">
        <w:r>
          <w:rPr>
            <w:rFonts w:ascii="Arial" w:eastAsia="Arial" w:hAnsi="Arial" w:cs="Arial"/>
            <w:color w:val="1155CC"/>
            <w:sz w:val="24"/>
            <w:szCs w:val="24"/>
            <w:u w:val="single"/>
          </w:rPr>
          <w:t>leigh.oliveras@sv.cmu.edu</w:t>
        </w:r>
      </w:hyperlink>
    </w:p>
    <w:p w14:paraId="0EB23D4C" w14:textId="77777777" w:rsidR="00387953" w:rsidRDefault="00000000">
      <w:pPr>
        <w:numPr>
          <w:ilvl w:val="0"/>
          <w:numId w:val="3"/>
        </w:numPr>
        <w:rPr>
          <w:rFonts w:ascii="Arial" w:eastAsia="Arial" w:hAnsi="Arial" w:cs="Arial"/>
          <w:sz w:val="24"/>
          <w:szCs w:val="24"/>
        </w:rPr>
      </w:pPr>
      <w:r>
        <w:rPr>
          <w:rFonts w:ascii="Arial" w:eastAsia="Arial" w:hAnsi="Arial" w:cs="Arial"/>
          <w:i/>
          <w:sz w:val="24"/>
          <w:szCs w:val="24"/>
        </w:rPr>
        <w:t xml:space="preserve">2023/2024 Active Members: </w:t>
      </w:r>
      <w:r>
        <w:rPr>
          <w:rFonts w:ascii="Arial" w:eastAsia="Arial" w:hAnsi="Arial" w:cs="Arial"/>
          <w:sz w:val="24"/>
          <w:szCs w:val="24"/>
        </w:rPr>
        <w:t xml:space="preserve">Abby </w:t>
      </w:r>
      <w:proofErr w:type="spellStart"/>
      <w:r>
        <w:rPr>
          <w:rFonts w:ascii="Arial" w:eastAsia="Arial" w:hAnsi="Arial" w:cs="Arial"/>
          <w:sz w:val="24"/>
          <w:szCs w:val="24"/>
        </w:rPr>
        <w:t>Senuty</w:t>
      </w:r>
      <w:proofErr w:type="spellEnd"/>
      <w:r>
        <w:rPr>
          <w:rFonts w:ascii="Arial" w:eastAsia="Arial" w:hAnsi="Arial" w:cs="Arial"/>
          <w:sz w:val="24"/>
          <w:szCs w:val="24"/>
        </w:rPr>
        <w:t xml:space="preserve">, Alexus Garrett, Ann-Marie Williams, Breanna Gallagher, Corissa </w:t>
      </w:r>
      <w:proofErr w:type="spellStart"/>
      <w:r>
        <w:rPr>
          <w:rFonts w:ascii="Arial" w:eastAsia="Arial" w:hAnsi="Arial" w:cs="Arial"/>
          <w:sz w:val="24"/>
          <w:szCs w:val="24"/>
        </w:rPr>
        <w:t>Wandmacher</w:t>
      </w:r>
      <w:proofErr w:type="spellEnd"/>
      <w:r>
        <w:rPr>
          <w:rFonts w:ascii="Arial" w:eastAsia="Arial" w:hAnsi="Arial" w:cs="Arial"/>
          <w:sz w:val="24"/>
          <w:szCs w:val="24"/>
        </w:rPr>
        <w:t xml:space="preserve">, Daniel Pack, Dr. Pankaj Desai, Dr. Anupama Malik, Elif Balin, Ellen Zold Goldman, Erica Ford, Hongshan Shao, Ivette Mekdessi, Jane Sitter, Jessica Schueller, June Hyun, Kelly Woods, Leigh Oliveras, Lena Jackson, Logann Todd, Lynette Hepburn-Richardson, Maggie Luo, Mitali, Mrudula Josyula, Nina </w:t>
      </w:r>
      <w:proofErr w:type="spellStart"/>
      <w:r>
        <w:rPr>
          <w:rFonts w:ascii="Arial" w:eastAsia="Arial" w:hAnsi="Arial" w:cs="Arial"/>
          <w:sz w:val="24"/>
          <w:szCs w:val="24"/>
        </w:rPr>
        <w:t>Roa</w:t>
      </w:r>
      <w:proofErr w:type="spellEnd"/>
      <w:r>
        <w:rPr>
          <w:rFonts w:ascii="Arial" w:eastAsia="Arial" w:hAnsi="Arial" w:cs="Arial"/>
          <w:sz w:val="24"/>
          <w:szCs w:val="24"/>
        </w:rPr>
        <w:t xml:space="preserve">, Ozzy </w:t>
      </w:r>
      <w:proofErr w:type="spellStart"/>
      <w:r>
        <w:rPr>
          <w:rFonts w:ascii="Arial" w:eastAsia="Arial" w:hAnsi="Arial" w:cs="Arial"/>
          <w:sz w:val="24"/>
          <w:szCs w:val="24"/>
        </w:rPr>
        <w:t>Girit</w:t>
      </w:r>
      <w:proofErr w:type="spellEnd"/>
      <w:r>
        <w:rPr>
          <w:rFonts w:ascii="Arial" w:eastAsia="Arial" w:hAnsi="Arial" w:cs="Arial"/>
          <w:sz w:val="24"/>
          <w:szCs w:val="24"/>
        </w:rPr>
        <w:t xml:space="preserve"> Heck, Rosie Shen, Sanaz Nabati, Yangyang Liu, </w:t>
      </w:r>
      <w:proofErr w:type="spellStart"/>
      <w:r>
        <w:rPr>
          <w:rFonts w:ascii="Arial" w:eastAsia="Arial" w:hAnsi="Arial" w:cs="Arial"/>
          <w:sz w:val="24"/>
          <w:szCs w:val="24"/>
        </w:rPr>
        <w:t>Yuleinys</w:t>
      </w:r>
      <w:proofErr w:type="spellEnd"/>
      <w:r>
        <w:rPr>
          <w:rFonts w:ascii="Arial" w:eastAsia="Arial" w:hAnsi="Arial" w:cs="Arial"/>
          <w:sz w:val="24"/>
          <w:szCs w:val="24"/>
        </w:rPr>
        <w:t xml:space="preserve"> Castillo, Zhiqi Liu, Paula lazarim, Audra Boni, Nicole Anderson, </w:t>
      </w:r>
      <w:proofErr w:type="spellStart"/>
      <w:r>
        <w:rPr>
          <w:rFonts w:ascii="Arial" w:eastAsia="Arial" w:hAnsi="Arial" w:cs="Arial"/>
          <w:sz w:val="24"/>
          <w:szCs w:val="24"/>
        </w:rPr>
        <w:t>Delyash</w:t>
      </w:r>
      <w:proofErr w:type="spellEnd"/>
      <w:r>
        <w:rPr>
          <w:rFonts w:ascii="Arial" w:eastAsia="Arial" w:hAnsi="Arial" w:cs="Arial"/>
          <w:sz w:val="24"/>
          <w:szCs w:val="24"/>
        </w:rPr>
        <w:t xml:space="preserve"> </w:t>
      </w:r>
      <w:proofErr w:type="spellStart"/>
      <w:r>
        <w:rPr>
          <w:rFonts w:ascii="Arial" w:eastAsia="Arial" w:hAnsi="Arial" w:cs="Arial"/>
          <w:sz w:val="24"/>
          <w:szCs w:val="24"/>
        </w:rPr>
        <w:t>Tsartsaeva</w:t>
      </w:r>
      <w:proofErr w:type="spellEnd"/>
    </w:p>
    <w:p w14:paraId="66E63E36" w14:textId="77777777" w:rsidR="00387953" w:rsidRDefault="00387953">
      <w:pPr>
        <w:rPr>
          <w:rFonts w:ascii="Arial" w:eastAsia="Arial" w:hAnsi="Arial" w:cs="Arial"/>
          <w:sz w:val="24"/>
          <w:szCs w:val="24"/>
          <w:highlight w:val="yellow"/>
        </w:rPr>
      </w:pPr>
    </w:p>
    <w:p w14:paraId="29ED97E7" w14:textId="77777777" w:rsidR="00387953" w:rsidRDefault="00000000">
      <w:pPr>
        <w:rPr>
          <w:rFonts w:ascii="Arial" w:eastAsia="Arial" w:hAnsi="Arial" w:cs="Arial"/>
          <w:sz w:val="24"/>
          <w:szCs w:val="24"/>
        </w:rPr>
      </w:pPr>
      <w:r>
        <w:rPr>
          <w:rFonts w:ascii="Arial" w:eastAsia="Arial" w:hAnsi="Arial" w:cs="Arial"/>
          <w:b/>
          <w:sz w:val="24"/>
          <w:szCs w:val="24"/>
        </w:rPr>
        <w:t xml:space="preserve">Committee Activities to Date  </w:t>
      </w:r>
    </w:p>
    <w:p w14:paraId="1AE93D2E" w14:textId="77777777" w:rsidR="00387953" w:rsidRDefault="00000000">
      <w:pPr>
        <w:numPr>
          <w:ilvl w:val="0"/>
          <w:numId w:val="2"/>
        </w:numPr>
        <w:rPr>
          <w:rFonts w:ascii="Arial" w:eastAsia="Arial" w:hAnsi="Arial" w:cs="Arial"/>
          <w:sz w:val="24"/>
          <w:szCs w:val="24"/>
        </w:rPr>
      </w:pPr>
      <w:r>
        <w:rPr>
          <w:rFonts w:ascii="Arial" w:eastAsia="Arial" w:hAnsi="Arial" w:cs="Arial"/>
          <w:sz w:val="24"/>
          <w:szCs w:val="24"/>
        </w:rPr>
        <w:t xml:space="preserve">Six general meetings and more than 40 sub-team meetings were held. The sub-teams include the </w:t>
      </w:r>
      <w:proofErr w:type="gramStart"/>
      <w:r>
        <w:rPr>
          <w:rFonts w:ascii="Arial" w:eastAsia="Arial" w:hAnsi="Arial" w:cs="Arial"/>
          <w:sz w:val="24"/>
          <w:szCs w:val="24"/>
        </w:rPr>
        <w:t>Social Media Team</w:t>
      </w:r>
      <w:proofErr w:type="gramEnd"/>
      <w:r>
        <w:rPr>
          <w:rFonts w:ascii="Arial" w:eastAsia="Arial" w:hAnsi="Arial" w:cs="Arial"/>
          <w:sz w:val="24"/>
          <w:szCs w:val="24"/>
        </w:rPr>
        <w:t xml:space="preserve">, the Research Team, the Resources Team and the Mini-Conference Team. </w:t>
      </w:r>
    </w:p>
    <w:p w14:paraId="00DCD366" w14:textId="77777777" w:rsidR="00387953" w:rsidRDefault="00387953">
      <w:pPr>
        <w:ind w:left="720"/>
        <w:rPr>
          <w:rFonts w:ascii="Arial" w:eastAsia="Arial" w:hAnsi="Arial" w:cs="Arial"/>
          <w:sz w:val="24"/>
          <w:szCs w:val="24"/>
        </w:rPr>
      </w:pPr>
    </w:p>
    <w:p w14:paraId="32A6A0AF" w14:textId="77777777" w:rsidR="00387953" w:rsidRDefault="00000000">
      <w:pPr>
        <w:numPr>
          <w:ilvl w:val="0"/>
          <w:numId w:val="2"/>
        </w:numPr>
        <w:rPr>
          <w:rFonts w:ascii="Arial" w:eastAsia="Arial" w:hAnsi="Arial" w:cs="Arial"/>
          <w:sz w:val="24"/>
          <w:szCs w:val="24"/>
        </w:rPr>
      </w:pPr>
      <w:r>
        <w:rPr>
          <w:rFonts w:ascii="Arial" w:eastAsia="Arial" w:hAnsi="Arial" w:cs="Arial"/>
          <w:sz w:val="24"/>
          <w:szCs w:val="24"/>
        </w:rPr>
        <w:t>The Co-Chairs of the committee (Kelly Woods and Ellen Goldman) presented at the 2024 NCDA conference about our conference committee.</w:t>
      </w:r>
    </w:p>
    <w:p w14:paraId="3D6F2EFE" w14:textId="77777777" w:rsidR="00387953" w:rsidRDefault="00387953">
      <w:pPr>
        <w:ind w:left="720"/>
        <w:rPr>
          <w:rFonts w:ascii="Arial" w:eastAsia="Arial" w:hAnsi="Arial" w:cs="Arial"/>
          <w:sz w:val="24"/>
          <w:szCs w:val="24"/>
        </w:rPr>
      </w:pPr>
    </w:p>
    <w:p w14:paraId="6D6AAE4F" w14:textId="77777777" w:rsidR="00387953" w:rsidRDefault="00000000">
      <w:pPr>
        <w:numPr>
          <w:ilvl w:val="0"/>
          <w:numId w:val="2"/>
        </w:numPr>
        <w:rPr>
          <w:rFonts w:ascii="Arial" w:eastAsia="Arial" w:hAnsi="Arial" w:cs="Arial"/>
          <w:sz w:val="24"/>
          <w:szCs w:val="24"/>
        </w:rPr>
      </w:pPr>
      <w:r>
        <w:rPr>
          <w:rFonts w:ascii="Arial" w:eastAsia="Arial" w:hAnsi="Arial" w:cs="Arial"/>
          <w:sz w:val="24"/>
          <w:szCs w:val="24"/>
        </w:rPr>
        <w:t xml:space="preserve">Several members of the Committee presented at the 2024 NCDA conference regarding career development, wellness, and International Students.  </w:t>
      </w:r>
    </w:p>
    <w:p w14:paraId="30AE01BD" w14:textId="77777777" w:rsidR="00387953" w:rsidRDefault="00387953">
      <w:pPr>
        <w:ind w:left="720"/>
        <w:rPr>
          <w:rFonts w:ascii="Arial" w:eastAsia="Arial" w:hAnsi="Arial" w:cs="Arial"/>
          <w:sz w:val="24"/>
          <w:szCs w:val="24"/>
        </w:rPr>
      </w:pPr>
    </w:p>
    <w:p w14:paraId="1E857F03" w14:textId="77777777" w:rsidR="00387953" w:rsidRDefault="00000000">
      <w:pPr>
        <w:numPr>
          <w:ilvl w:val="0"/>
          <w:numId w:val="2"/>
        </w:numPr>
        <w:rPr>
          <w:sz w:val="24"/>
          <w:szCs w:val="24"/>
        </w:rPr>
      </w:pPr>
      <w:r>
        <w:rPr>
          <w:rFonts w:ascii="Arial" w:eastAsia="Arial" w:hAnsi="Arial" w:cs="Arial"/>
          <w:sz w:val="24"/>
          <w:szCs w:val="24"/>
        </w:rPr>
        <w:t xml:space="preserve">The </w:t>
      </w:r>
      <w:r>
        <w:rPr>
          <w:rFonts w:ascii="Arial" w:eastAsia="Arial" w:hAnsi="Arial" w:cs="Arial"/>
          <w:b/>
          <w:sz w:val="24"/>
          <w:szCs w:val="24"/>
        </w:rPr>
        <w:t xml:space="preserve">Mini-Conference Team </w:t>
      </w:r>
      <w:r>
        <w:rPr>
          <w:rFonts w:ascii="Arial" w:eastAsia="Arial" w:hAnsi="Arial" w:cs="Arial"/>
          <w:sz w:val="24"/>
          <w:szCs w:val="24"/>
        </w:rPr>
        <w:t xml:space="preserve">hosted the fourth annual ISSC Mini-Conference on August 9, </w:t>
      </w:r>
      <w:proofErr w:type="gramStart"/>
      <w:r>
        <w:rPr>
          <w:rFonts w:ascii="Arial" w:eastAsia="Arial" w:hAnsi="Arial" w:cs="Arial"/>
          <w:sz w:val="24"/>
          <w:szCs w:val="24"/>
        </w:rPr>
        <w:t>2024</w:t>
      </w:r>
      <w:proofErr w:type="gramEnd"/>
      <w:r>
        <w:rPr>
          <w:rFonts w:ascii="Arial" w:eastAsia="Arial" w:hAnsi="Arial" w:cs="Arial"/>
          <w:sz w:val="24"/>
          <w:szCs w:val="24"/>
        </w:rPr>
        <w:t xml:space="preserve"> with the aim </w:t>
      </w:r>
      <w:proofErr w:type="gramStart"/>
      <w:r>
        <w:rPr>
          <w:rFonts w:ascii="Arial" w:eastAsia="Arial" w:hAnsi="Arial" w:cs="Arial"/>
          <w:sz w:val="24"/>
          <w:szCs w:val="24"/>
        </w:rPr>
        <w:t>to serve</w:t>
      </w:r>
      <w:proofErr w:type="gramEnd"/>
      <w:r>
        <w:rPr>
          <w:rFonts w:ascii="Arial" w:eastAsia="Arial" w:hAnsi="Arial" w:cs="Arial"/>
          <w:sz w:val="24"/>
          <w:szCs w:val="24"/>
        </w:rPr>
        <w:t xml:space="preserve"> as a beacon for those dedicated to supporting the career aspirations of international students. 172 members registered to attend this conference with 5 presentations and a membership chat. As of 8/28/24 46 attendees were granted continuing education hours. The theme of the conference was “Charting Your Course: Career Navigation for International Students in a Changing Landscape”. The mini-conference team met seven times to plan the event. </w:t>
      </w:r>
    </w:p>
    <w:p w14:paraId="02665748" w14:textId="77777777" w:rsidR="00387953" w:rsidRDefault="00387953">
      <w:pPr>
        <w:ind w:left="720"/>
        <w:rPr>
          <w:rFonts w:ascii="Arial" w:eastAsia="Arial" w:hAnsi="Arial" w:cs="Arial"/>
          <w:sz w:val="24"/>
          <w:szCs w:val="24"/>
        </w:rPr>
      </w:pPr>
    </w:p>
    <w:p w14:paraId="2B2F19AF" w14:textId="77777777" w:rsidR="00387953" w:rsidRDefault="00000000">
      <w:pPr>
        <w:numPr>
          <w:ilvl w:val="0"/>
          <w:numId w:val="2"/>
        </w:numPr>
        <w:rPr>
          <w:sz w:val="24"/>
          <w:szCs w:val="24"/>
        </w:rPr>
      </w:pPr>
      <w:r>
        <w:rPr>
          <w:rFonts w:ascii="Arial" w:eastAsia="Arial" w:hAnsi="Arial" w:cs="Arial"/>
          <w:sz w:val="24"/>
          <w:szCs w:val="24"/>
        </w:rPr>
        <w:t xml:space="preserve">The </w:t>
      </w:r>
      <w:proofErr w:type="gramStart"/>
      <w:r>
        <w:rPr>
          <w:rFonts w:ascii="Arial" w:eastAsia="Arial" w:hAnsi="Arial" w:cs="Arial"/>
          <w:b/>
          <w:sz w:val="24"/>
          <w:szCs w:val="24"/>
        </w:rPr>
        <w:t>Social Media Team</w:t>
      </w:r>
      <w:proofErr w:type="gramEnd"/>
      <w:r>
        <w:rPr>
          <w:rFonts w:ascii="Arial" w:eastAsia="Arial" w:hAnsi="Arial" w:cs="Arial"/>
          <w:b/>
          <w:sz w:val="24"/>
          <w:szCs w:val="24"/>
        </w:rPr>
        <w:t xml:space="preserve"> </w:t>
      </w:r>
      <w:r>
        <w:rPr>
          <w:rFonts w:ascii="Arial" w:eastAsia="Arial" w:hAnsi="Arial" w:cs="Arial"/>
          <w:sz w:val="24"/>
          <w:szCs w:val="24"/>
        </w:rPr>
        <w:t xml:space="preserve">focused on serving career development professionals with avenues to exchange ideas, resources, best practices, programs, recommendations, and innovations for working with international students and employers. The team has grown the </w:t>
      </w:r>
      <w:hyperlink r:id="rId11">
        <w:r>
          <w:rPr>
            <w:rFonts w:ascii="Arial" w:eastAsia="Arial" w:hAnsi="Arial" w:cs="Arial"/>
            <w:color w:val="0000FF"/>
            <w:sz w:val="24"/>
            <w:szCs w:val="24"/>
            <w:u w:val="single"/>
          </w:rPr>
          <w:t>YouTube channel</w:t>
        </w:r>
      </w:hyperlink>
      <w:r>
        <w:rPr>
          <w:rFonts w:ascii="Arial" w:eastAsia="Arial" w:hAnsi="Arial" w:cs="Arial"/>
          <w:sz w:val="24"/>
          <w:szCs w:val="24"/>
        </w:rPr>
        <w:t xml:space="preserve"> to now have 82 subscribers and 13 videos. The </w:t>
      </w:r>
      <w:hyperlink r:id="rId12">
        <w:r>
          <w:rPr>
            <w:rFonts w:ascii="Arial" w:eastAsia="Arial" w:hAnsi="Arial" w:cs="Arial"/>
            <w:color w:val="0000FF"/>
            <w:sz w:val="24"/>
            <w:szCs w:val="24"/>
            <w:u w:val="single"/>
          </w:rPr>
          <w:t>ISSC LinkedIn Group</w:t>
        </w:r>
      </w:hyperlink>
      <w:r>
        <w:rPr>
          <w:rFonts w:ascii="Arial" w:eastAsia="Arial" w:hAnsi="Arial" w:cs="Arial"/>
          <w:sz w:val="24"/>
          <w:szCs w:val="24"/>
        </w:rPr>
        <w:t xml:space="preserve">’s strategic engagement enabled the group’s growth to 1184 members. The Social Media Team chairs collaborated to host a webinar on May 7, </w:t>
      </w:r>
      <w:proofErr w:type="gramStart"/>
      <w:r>
        <w:rPr>
          <w:rFonts w:ascii="Arial" w:eastAsia="Arial" w:hAnsi="Arial" w:cs="Arial"/>
          <w:sz w:val="24"/>
          <w:szCs w:val="24"/>
        </w:rPr>
        <w:t>2024</w:t>
      </w:r>
      <w:proofErr w:type="gramEnd"/>
      <w:r>
        <w:rPr>
          <w:rFonts w:ascii="Arial" w:eastAsia="Arial" w:hAnsi="Arial" w:cs="Arial"/>
          <w:sz w:val="24"/>
          <w:szCs w:val="24"/>
        </w:rPr>
        <w:t xml:space="preserve"> about </w:t>
      </w:r>
      <w:r>
        <w:rPr>
          <w:rFonts w:ascii="Arial" w:eastAsia="Arial" w:hAnsi="Arial" w:cs="Arial"/>
          <w:i/>
          <w:sz w:val="24"/>
          <w:szCs w:val="24"/>
        </w:rPr>
        <w:t xml:space="preserve">Practitioner experiences using AI Tools in International Student Career Development attended by 43 people </w:t>
      </w:r>
      <w:r>
        <w:rPr>
          <w:rFonts w:ascii="Arial" w:eastAsia="Arial" w:hAnsi="Arial" w:cs="Arial"/>
          <w:sz w:val="24"/>
          <w:szCs w:val="24"/>
        </w:rPr>
        <w:t>and shared AI resource documents to all attendees.</w:t>
      </w:r>
    </w:p>
    <w:p w14:paraId="48F90EB7" w14:textId="77777777" w:rsidR="00387953" w:rsidRDefault="00387953">
      <w:pPr>
        <w:ind w:left="720"/>
        <w:rPr>
          <w:rFonts w:ascii="Arial" w:eastAsia="Arial" w:hAnsi="Arial" w:cs="Arial"/>
          <w:sz w:val="24"/>
          <w:szCs w:val="24"/>
        </w:rPr>
      </w:pPr>
    </w:p>
    <w:p w14:paraId="15B65F8B" w14:textId="77777777" w:rsidR="00387953" w:rsidRDefault="00000000">
      <w:pPr>
        <w:numPr>
          <w:ilvl w:val="0"/>
          <w:numId w:val="2"/>
        </w:numPr>
        <w:rPr>
          <w:sz w:val="24"/>
          <w:szCs w:val="24"/>
        </w:rPr>
      </w:pPr>
      <w:r>
        <w:rPr>
          <w:rFonts w:ascii="Arial" w:eastAsia="Arial" w:hAnsi="Arial" w:cs="Arial"/>
          <w:sz w:val="24"/>
          <w:szCs w:val="24"/>
        </w:rPr>
        <w:t xml:space="preserve">The </w:t>
      </w:r>
      <w:r>
        <w:rPr>
          <w:rFonts w:ascii="Arial" w:eastAsia="Arial" w:hAnsi="Arial" w:cs="Arial"/>
          <w:b/>
          <w:sz w:val="24"/>
          <w:szCs w:val="24"/>
        </w:rPr>
        <w:t>Research and Writing Team’s contributions in 2023-2024 included:</w:t>
      </w:r>
    </w:p>
    <w:p w14:paraId="107C21E7" w14:textId="77777777" w:rsidR="00387953" w:rsidRDefault="00000000">
      <w:pPr>
        <w:numPr>
          <w:ilvl w:val="1"/>
          <w:numId w:val="2"/>
        </w:numPr>
        <w:rPr>
          <w:rFonts w:ascii="Arial" w:eastAsia="Arial" w:hAnsi="Arial" w:cs="Arial"/>
          <w:sz w:val="24"/>
          <w:szCs w:val="24"/>
        </w:rPr>
      </w:pPr>
      <w:r>
        <w:rPr>
          <w:rFonts w:ascii="Arial" w:eastAsia="Arial" w:hAnsi="Arial" w:cs="Arial"/>
          <w:b/>
          <w:sz w:val="24"/>
          <w:szCs w:val="24"/>
        </w:rPr>
        <w:t xml:space="preserve">Ongoing Project - Career Adaptability of International Students Research: </w:t>
      </w:r>
      <w:r>
        <w:rPr>
          <w:rFonts w:ascii="Arial" w:eastAsia="Arial" w:hAnsi="Arial" w:cs="Arial"/>
          <w:sz w:val="24"/>
          <w:szCs w:val="24"/>
        </w:rPr>
        <w:t>We are in the data collection phase.</w:t>
      </w:r>
      <w:hyperlink r:id="rId13">
        <w:r>
          <w:rPr>
            <w:rFonts w:ascii="Arial" w:eastAsia="Arial" w:hAnsi="Arial" w:cs="Arial"/>
            <w:sz w:val="24"/>
            <w:szCs w:val="24"/>
          </w:rPr>
          <w:t xml:space="preserve"> </w:t>
        </w:r>
      </w:hyperlink>
      <w:hyperlink r:id="rId14">
        <w:r>
          <w:rPr>
            <w:rFonts w:ascii="Arial" w:eastAsia="Arial" w:hAnsi="Arial" w:cs="Arial"/>
            <w:sz w:val="24"/>
            <w:szCs w:val="24"/>
            <w:u w:val="single"/>
          </w:rPr>
          <w:t>Link to the research project</w:t>
        </w:r>
      </w:hyperlink>
      <w:r>
        <w:rPr>
          <w:rFonts w:ascii="Arial" w:eastAsia="Arial" w:hAnsi="Arial" w:cs="Arial"/>
          <w:sz w:val="24"/>
          <w:szCs w:val="24"/>
        </w:rPr>
        <w:t xml:space="preserve">. We are still in need of more participants and working on this. </w:t>
      </w:r>
    </w:p>
    <w:p w14:paraId="052D5C8F" w14:textId="77777777" w:rsidR="00387953" w:rsidRDefault="00000000">
      <w:pPr>
        <w:numPr>
          <w:ilvl w:val="1"/>
          <w:numId w:val="2"/>
        </w:numPr>
        <w:rPr>
          <w:rFonts w:ascii="Arial" w:eastAsia="Arial" w:hAnsi="Arial" w:cs="Arial"/>
          <w:sz w:val="24"/>
          <w:szCs w:val="24"/>
        </w:rPr>
      </w:pPr>
      <w:r>
        <w:rPr>
          <w:rFonts w:ascii="Arial" w:eastAsia="Arial" w:hAnsi="Arial" w:cs="Arial"/>
          <w:b/>
          <w:sz w:val="24"/>
          <w:szCs w:val="24"/>
        </w:rPr>
        <w:t xml:space="preserve">Budget for Gift Cards: </w:t>
      </w:r>
      <w:r>
        <w:rPr>
          <w:rFonts w:ascii="Arial" w:eastAsia="Arial" w:hAnsi="Arial" w:cs="Arial"/>
          <w:sz w:val="24"/>
          <w:szCs w:val="24"/>
        </w:rPr>
        <w:t xml:space="preserve">NCDA budget people worked with </w:t>
      </w:r>
      <w:proofErr w:type="gramStart"/>
      <w:r>
        <w:rPr>
          <w:rFonts w:ascii="Arial" w:eastAsia="Arial" w:hAnsi="Arial" w:cs="Arial"/>
          <w:sz w:val="24"/>
          <w:szCs w:val="24"/>
        </w:rPr>
        <w:t>us</w:t>
      </w:r>
      <w:proofErr w:type="gramEnd"/>
      <w:r>
        <w:rPr>
          <w:rFonts w:ascii="Arial" w:eastAsia="Arial" w:hAnsi="Arial" w:cs="Arial"/>
          <w:sz w:val="24"/>
          <w:szCs w:val="24"/>
        </w:rPr>
        <w:t xml:space="preserve"> and they purchased and delivered 25 gift cards of $20 totaling $500. The cards will be distributed as soon as we finish the data collection process. Our study IRB approval </w:t>
      </w:r>
      <w:proofErr w:type="gramStart"/>
      <w:r>
        <w:rPr>
          <w:rFonts w:ascii="Arial" w:eastAsia="Arial" w:hAnsi="Arial" w:cs="Arial"/>
          <w:sz w:val="24"/>
          <w:szCs w:val="24"/>
        </w:rPr>
        <w:t>include</w:t>
      </w:r>
      <w:proofErr w:type="gramEnd"/>
      <w:r>
        <w:rPr>
          <w:rFonts w:ascii="Arial" w:eastAsia="Arial" w:hAnsi="Arial" w:cs="Arial"/>
          <w:sz w:val="24"/>
          <w:szCs w:val="24"/>
        </w:rPr>
        <w:t xml:space="preserve"> 30 cards of $20 so we are still in need of 5 more cards at $20 each totaling $100 that will be possible included in a new budget requirement.</w:t>
      </w:r>
    </w:p>
    <w:p w14:paraId="384491EC" w14:textId="77777777" w:rsidR="00387953" w:rsidRDefault="00000000">
      <w:pPr>
        <w:numPr>
          <w:ilvl w:val="1"/>
          <w:numId w:val="2"/>
        </w:numPr>
        <w:rPr>
          <w:rFonts w:ascii="Arial" w:eastAsia="Arial" w:hAnsi="Arial" w:cs="Arial"/>
          <w:sz w:val="24"/>
          <w:szCs w:val="24"/>
        </w:rPr>
      </w:pPr>
      <w:r>
        <w:rPr>
          <w:rFonts w:ascii="Arial" w:eastAsia="Arial" w:hAnsi="Arial" w:cs="Arial"/>
          <w:b/>
          <w:sz w:val="24"/>
          <w:szCs w:val="24"/>
        </w:rPr>
        <w:t xml:space="preserve">NCDA Conference 2024: </w:t>
      </w:r>
      <w:r>
        <w:rPr>
          <w:rFonts w:ascii="Arial" w:eastAsia="Arial" w:hAnsi="Arial" w:cs="Arial"/>
          <w:sz w:val="24"/>
          <w:szCs w:val="24"/>
        </w:rPr>
        <w:t>Our research project was accepted, and Paula presented it ("Critical Consciousness and Adaptability in International Students' Career Development") at the Virtual NCDA Conference on July 22, 2024.</w:t>
      </w:r>
    </w:p>
    <w:p w14:paraId="399ED883" w14:textId="77777777" w:rsidR="00387953" w:rsidRDefault="00387953">
      <w:pPr>
        <w:rPr>
          <w:rFonts w:ascii="Arial" w:eastAsia="Arial" w:hAnsi="Arial" w:cs="Arial"/>
          <w:sz w:val="24"/>
          <w:szCs w:val="24"/>
        </w:rPr>
      </w:pPr>
    </w:p>
    <w:p w14:paraId="1DE4E1E6" w14:textId="77777777" w:rsidR="00387953" w:rsidRDefault="00000000">
      <w:pPr>
        <w:numPr>
          <w:ilvl w:val="0"/>
          <w:numId w:val="2"/>
        </w:numPr>
        <w:rPr>
          <w:sz w:val="24"/>
          <w:szCs w:val="24"/>
        </w:rPr>
      </w:pPr>
      <w:r>
        <w:rPr>
          <w:rFonts w:ascii="Arial" w:eastAsia="Arial" w:hAnsi="Arial" w:cs="Arial"/>
          <w:sz w:val="24"/>
          <w:szCs w:val="24"/>
        </w:rPr>
        <w:t xml:space="preserve">The </w:t>
      </w:r>
      <w:r>
        <w:rPr>
          <w:rFonts w:ascii="Arial" w:eastAsia="Arial" w:hAnsi="Arial" w:cs="Arial"/>
          <w:b/>
          <w:sz w:val="24"/>
          <w:szCs w:val="24"/>
        </w:rPr>
        <w:t>Resources Team</w:t>
      </w:r>
      <w:r>
        <w:rPr>
          <w:rFonts w:ascii="Arial" w:eastAsia="Arial" w:hAnsi="Arial" w:cs="Arial"/>
          <w:sz w:val="24"/>
          <w:szCs w:val="24"/>
        </w:rPr>
        <w:t xml:space="preserve"> clarified when and how to refer to the career guide when members cite resources from the guide; developed new strategies and timeline for the upcoming 2023-2024 resource guide update in order to make more effective and efficient without using too </w:t>
      </w:r>
      <w:proofErr w:type="gramStart"/>
      <w:r>
        <w:rPr>
          <w:rFonts w:ascii="Arial" w:eastAsia="Arial" w:hAnsi="Arial" w:cs="Arial"/>
          <w:sz w:val="24"/>
          <w:szCs w:val="24"/>
        </w:rPr>
        <w:t>much</w:t>
      </w:r>
      <w:proofErr w:type="gramEnd"/>
      <w:r>
        <w:rPr>
          <w:rFonts w:ascii="Arial" w:eastAsia="Arial" w:hAnsi="Arial" w:cs="Arial"/>
          <w:sz w:val="24"/>
          <w:szCs w:val="24"/>
        </w:rPr>
        <w:t xml:space="preserve"> burdens on team leads and members; and compiled relevant career articles and resources that can be added to the 2023-2024 resource guide. The team reviewed content and identified an interest in both further developing the global search related content as well as developing content related to AI.</w:t>
      </w:r>
    </w:p>
    <w:p w14:paraId="70BAF2E4" w14:textId="77777777" w:rsidR="00387953" w:rsidRDefault="00387953">
      <w:pPr>
        <w:ind w:left="720"/>
        <w:rPr>
          <w:rFonts w:ascii="Arial" w:eastAsia="Arial" w:hAnsi="Arial" w:cs="Arial"/>
          <w:sz w:val="24"/>
          <w:szCs w:val="24"/>
        </w:rPr>
      </w:pPr>
    </w:p>
    <w:p w14:paraId="4F0519D3" w14:textId="77777777" w:rsidR="00387953" w:rsidRDefault="00387953">
      <w:pPr>
        <w:rPr>
          <w:rFonts w:ascii="Arial" w:eastAsia="Arial" w:hAnsi="Arial" w:cs="Arial"/>
          <w:sz w:val="24"/>
          <w:szCs w:val="24"/>
        </w:rPr>
      </w:pPr>
    </w:p>
    <w:sectPr w:rsidR="0038795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52FE72B-6063-4A61-AF26-38F87094EB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pitch w:val="default"/>
    <w:embedRegular r:id="rId2" w:fontKey="{5567238B-BA7D-420B-B349-A9EE63F3AAAA}"/>
  </w:font>
  <w:font w:name="Georgia">
    <w:panose1 w:val="02040502050405020303"/>
    <w:charset w:val="00"/>
    <w:family w:val="roman"/>
    <w:pitch w:val="variable"/>
    <w:sig w:usb0="00000287" w:usb1="00000000" w:usb2="00000000" w:usb3="00000000" w:csb0="0000009F" w:csb1="00000000"/>
    <w:embedRegular r:id="rId3" w:fontKey="{932592A1-0C96-4E61-9D6C-6DA5B8334EB2}"/>
    <w:embedItalic r:id="rId4" w:fontKey="{64FE66DD-8DCA-460A-9B65-F3DEDC7BF2ED}"/>
  </w:font>
  <w:font w:name="Calibri Light">
    <w:panose1 w:val="020F0302020204030204"/>
    <w:charset w:val="00"/>
    <w:family w:val="swiss"/>
    <w:pitch w:val="variable"/>
    <w:sig w:usb0="E4002EFF" w:usb1="C200247B" w:usb2="00000009" w:usb3="00000000" w:csb0="000001FF" w:csb1="00000000"/>
    <w:embedRegular r:id="rId5" w:fontKey="{71352947-DAD2-4D84-855F-D4411064504D}"/>
  </w:font>
  <w:font w:name="Calibri">
    <w:panose1 w:val="020F0502020204030204"/>
    <w:charset w:val="00"/>
    <w:family w:val="swiss"/>
    <w:pitch w:val="variable"/>
    <w:sig w:usb0="E4002EFF" w:usb1="C200247B" w:usb2="00000009" w:usb3="00000000" w:csb0="000001FF" w:csb1="00000000"/>
    <w:embedRegular r:id="rId6" w:fontKey="{95C67C29-D9F2-43FA-B730-2AB958A5CD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A0663"/>
    <w:multiLevelType w:val="multilevel"/>
    <w:tmpl w:val="7E528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7A5219"/>
    <w:multiLevelType w:val="multilevel"/>
    <w:tmpl w:val="BA724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E971F4"/>
    <w:multiLevelType w:val="multilevel"/>
    <w:tmpl w:val="D8F48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3500861">
    <w:abstractNumId w:val="2"/>
  </w:num>
  <w:num w:numId="2" w16cid:durableId="693313172">
    <w:abstractNumId w:val="1"/>
  </w:num>
  <w:num w:numId="3" w16cid:durableId="440422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953"/>
    <w:rsid w:val="00387953"/>
    <w:rsid w:val="004A7582"/>
    <w:rsid w:val="00672B19"/>
    <w:rsid w:val="007B7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7BC11"/>
  <w15:docId w15:val="{8F97D001-7D23-4731-9EF9-7C974053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F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semiHidden/>
    <w:unhideWhenUsed/>
    <w:rsid w:val="00EF7F19"/>
    <w:pPr>
      <w:ind w:right="-720"/>
      <w:jc w:val="center"/>
    </w:pPr>
    <w:rPr>
      <w:rFonts w:ascii="Arial" w:hAnsi="Arial"/>
      <w:sz w:val="24"/>
    </w:rPr>
  </w:style>
  <w:style w:type="character" w:customStyle="1" w:styleId="BodyTextChar">
    <w:name w:val="Body Text Char"/>
    <w:link w:val="BodyText"/>
    <w:semiHidden/>
    <w:rsid w:val="00EF7F19"/>
    <w:rPr>
      <w:rFonts w:ascii="Arial" w:eastAsia="Times New Roman" w:hAnsi="Arial" w:cs="Times New Roman"/>
      <w:sz w:val="24"/>
      <w:szCs w:val="20"/>
    </w:rPr>
  </w:style>
  <w:style w:type="character" w:styleId="Hyperlink">
    <w:name w:val="Hyperlink"/>
    <w:uiPriority w:val="99"/>
    <w:unhideWhenUsed/>
    <w:rsid w:val="007C1EB6"/>
    <w:rPr>
      <w:color w:val="0000FF"/>
      <w:u w:val="single"/>
    </w:rPr>
  </w:style>
  <w:style w:type="character" w:styleId="UnresolvedMention">
    <w:name w:val="Unresolved Mention"/>
    <w:uiPriority w:val="99"/>
    <w:semiHidden/>
    <w:unhideWhenUsed/>
    <w:rsid w:val="008C1C9A"/>
    <w:rPr>
      <w:color w:val="605E5C"/>
      <w:shd w:val="clear" w:color="auto" w:fill="E1DFDD"/>
    </w:rPr>
  </w:style>
  <w:style w:type="paragraph" w:styleId="BalloonText">
    <w:name w:val="Balloon Text"/>
    <w:basedOn w:val="Normal"/>
    <w:link w:val="BalloonTextChar"/>
    <w:uiPriority w:val="99"/>
    <w:semiHidden/>
    <w:unhideWhenUsed/>
    <w:rsid w:val="00824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EE9"/>
    <w:rPr>
      <w:rFonts w:ascii="Segoe UI" w:eastAsia="Times New Roman" w:hAnsi="Segoe UI" w:cs="Segoe UI"/>
      <w:sz w:val="18"/>
      <w:szCs w:val="18"/>
    </w:rPr>
  </w:style>
  <w:style w:type="paragraph" w:styleId="ListParagraph">
    <w:name w:val="List Paragraph"/>
    <w:basedOn w:val="Normal"/>
    <w:uiPriority w:val="34"/>
    <w:qFormat/>
    <w:rsid w:val="009E51FA"/>
    <w:pPr>
      <w:ind w:left="720"/>
      <w:contextualSpacing/>
    </w:pPr>
  </w:style>
  <w:style w:type="character" w:styleId="CommentReference">
    <w:name w:val="annotation reference"/>
    <w:basedOn w:val="DefaultParagraphFont"/>
    <w:uiPriority w:val="99"/>
    <w:semiHidden/>
    <w:unhideWhenUsed/>
    <w:rsid w:val="00AB3DA9"/>
    <w:rPr>
      <w:sz w:val="16"/>
      <w:szCs w:val="16"/>
    </w:rPr>
  </w:style>
  <w:style w:type="paragraph" w:styleId="CommentText">
    <w:name w:val="annotation text"/>
    <w:basedOn w:val="Normal"/>
    <w:link w:val="CommentTextChar"/>
    <w:uiPriority w:val="99"/>
    <w:semiHidden/>
    <w:unhideWhenUsed/>
    <w:rsid w:val="00AB3DA9"/>
  </w:style>
  <w:style w:type="character" w:customStyle="1" w:styleId="CommentTextChar">
    <w:name w:val="Comment Text Char"/>
    <w:basedOn w:val="DefaultParagraphFont"/>
    <w:link w:val="CommentText"/>
    <w:uiPriority w:val="99"/>
    <w:semiHidden/>
    <w:rsid w:val="00AB3DA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AB3DA9"/>
    <w:rPr>
      <w:b/>
      <w:bCs/>
    </w:rPr>
  </w:style>
  <w:style w:type="character" w:customStyle="1" w:styleId="CommentSubjectChar">
    <w:name w:val="Comment Subject Char"/>
    <w:basedOn w:val="CommentTextChar"/>
    <w:link w:val="CommentSubject"/>
    <w:uiPriority w:val="99"/>
    <w:semiHidden/>
    <w:rsid w:val="00AB3DA9"/>
    <w:rPr>
      <w:rFonts w:ascii="Times New Roman" w:eastAsia="Times New Roman" w:hAnsi="Times New Roman"/>
      <w:b/>
      <w:bCs/>
    </w:rPr>
  </w:style>
  <w:style w:type="paragraph" w:styleId="NormalWeb">
    <w:name w:val="Normal (Web)"/>
    <w:basedOn w:val="Normal"/>
    <w:uiPriority w:val="99"/>
    <w:unhideWhenUsed/>
    <w:rsid w:val="000C1EC2"/>
    <w:pPr>
      <w:spacing w:before="100" w:beforeAutospacing="1" w:after="100" w:afterAutospacing="1"/>
    </w:pPr>
    <w:rPr>
      <w:sz w:val="24"/>
      <w:szCs w:val="24"/>
      <w:lang w:eastAsia="ko-KR"/>
    </w:rPr>
  </w:style>
  <w:style w:type="character" w:styleId="FollowedHyperlink">
    <w:name w:val="FollowedHyperlink"/>
    <w:basedOn w:val="DefaultParagraphFont"/>
    <w:uiPriority w:val="99"/>
    <w:semiHidden/>
    <w:unhideWhenUsed/>
    <w:rsid w:val="0055095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rwoods@mtholyoke.edu" TargetMode="External"/><Relationship Id="rId13" Type="http://schemas.openxmlformats.org/officeDocument/2006/relationships/hyperlink" Target="https://bit.ly/48hvGXL"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mailto:e.goldman@northeastern.edu" TargetMode="External"/><Relationship Id="rId12" Type="http://schemas.openxmlformats.org/officeDocument/2006/relationships/hyperlink" Target="https://www.linkedin.com/groups/4509171/"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channel/UCasVvaXTapAh9qXIvMYf2M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eigh.oliveras@sv.cmu.edu"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goldman@northeastern.edu" TargetMode="External"/><Relationship Id="rId14" Type="http://schemas.openxmlformats.org/officeDocument/2006/relationships/hyperlink" Target="https://bit.ly/48hvGX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8XviI4zMrl8hTeDVoLDkQqfxvQ==">CgMxLjAaHwoBMBIaChgICVIUChJ0YWJsZS5pdjI3YXJzcWFoMjA4AHIhMVZjMXN6dW1UNUY4LVJKMy1tQkdQcTc4aktUQzU5ZHhH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78134802E893143A4AC568FD603A4DB" ma:contentTypeVersion="18" ma:contentTypeDescription="Create a new document." ma:contentTypeScope="" ma:versionID="6d96c72df07de2dce81ff72d08e3d119">
  <xsd:schema xmlns:xsd="http://www.w3.org/2001/XMLSchema" xmlns:xs="http://www.w3.org/2001/XMLSchema" xmlns:p="http://schemas.microsoft.com/office/2006/metadata/properties" xmlns:ns2="202b2c09-c5b9-4655-8a89-32d2a793e0c0" xmlns:ns3="054655c4-386f-4d2b-a9a1-67652d452fa0" targetNamespace="http://schemas.microsoft.com/office/2006/metadata/properties" ma:root="true" ma:fieldsID="dc3c84d99d042536e8e536889cfe667f" ns2:_="" ns3:_="">
    <xsd:import namespace="202b2c09-c5b9-4655-8a89-32d2a793e0c0"/>
    <xsd:import namespace="054655c4-386f-4d2b-a9a1-67652d452f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2c09-c5b9-4655-8a89-32d2a793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d6f523-487e-4e83-9ba9-6ef212c14e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4655c4-386f-4d2b-a9a1-67652d452f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40e95-cc63-4a01-9eca-19dc5a8bca3a}" ma:internalName="TaxCatchAll" ma:showField="CatchAllData" ma:web="054655c4-386f-4d2b-a9a1-67652d452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2b2c09-c5b9-4655-8a89-32d2a793e0c0">
      <Terms xmlns="http://schemas.microsoft.com/office/infopath/2007/PartnerControls"/>
    </lcf76f155ced4ddcb4097134ff3c332f>
    <TaxCatchAll xmlns="054655c4-386f-4d2b-a9a1-67652d452fa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F3974F-0025-43F8-9A4B-43C9B388FD59}"/>
</file>

<file path=customXml/itemProps3.xml><?xml version="1.0" encoding="utf-8"?>
<ds:datastoreItem xmlns:ds="http://schemas.openxmlformats.org/officeDocument/2006/customXml" ds:itemID="{26E4D4CA-26CC-4C61-9738-FB39985CC217}"/>
</file>

<file path=customXml/itemProps4.xml><?xml version="1.0" encoding="utf-8"?>
<ds:datastoreItem xmlns:ds="http://schemas.openxmlformats.org/officeDocument/2006/customXml" ds:itemID="{C6B1B533-D1D0-4CC0-90B3-A24B02C09C99}"/>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3780</Characters>
  <Application>Microsoft Office Word</Application>
  <DocSecurity>0</DocSecurity>
  <Lines>31</Lines>
  <Paragraphs>8</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dpennington</dc:creator>
  <cp:lastModifiedBy>Deneen Pennington</cp:lastModifiedBy>
  <cp:revision>3</cp:revision>
  <dcterms:created xsi:type="dcterms:W3CDTF">2024-09-03T13:19:00Z</dcterms:created>
  <dcterms:modified xsi:type="dcterms:W3CDTF">2024-09-03T13:19:00Z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1415600.00000000</vt:lpwstr>
  </property>
  <property fmtid="{D5CDD505-2E9C-101B-9397-08002B2CF9AE}" pid="4" name="display_urn:schemas-microsoft-com:office:office#Author">
    <vt:lpwstr>BUILTIN\administrators</vt:lpwstr>
  </property>
  <property fmtid="{D5CDD505-2E9C-101B-9397-08002B2CF9AE}" pid="5" name="ContentTypeId">
    <vt:lpwstr>0x010100F78134802E893143A4AC568FD603A4DB</vt:lpwstr>
  </property>
</Properties>
</file>