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C598" w14:textId="77777777" w:rsidR="008F5F58" w:rsidRDefault="00D978D2" w:rsidP="00EF7F19">
      <w:pPr>
        <w:ind w:right="-720"/>
        <w:jc w:val="center"/>
        <w:rPr>
          <w:rFonts w:ascii="Arial" w:hAnsi="Arial" w:cs="Arial"/>
          <w:b/>
          <w:sz w:val="24"/>
          <w:szCs w:val="24"/>
        </w:rPr>
        <w:sectPr w:rsidR="008F5F58" w:rsidSect="008F5F58">
          <w:pgSz w:w="12240" w:h="15840"/>
          <w:pgMar w:top="1440" w:right="1440" w:bottom="1440" w:left="1440" w:header="720" w:footer="720" w:gutter="0"/>
          <w:cols w:space="720"/>
          <w:docGrid w:linePitch="360"/>
        </w:sectPr>
      </w:pPr>
      <w:r>
        <w:rPr>
          <w:rFonts w:ascii="Arial" w:hAnsi="Arial" w:cs="Arial"/>
          <w:b/>
          <w:noProof/>
          <w:sz w:val="24"/>
          <w:szCs w:val="24"/>
        </w:rPr>
        <w:drawing>
          <wp:inline distT="0" distB="0" distL="0" distR="0" wp14:anchorId="6C4B609D" wp14:editId="4C86B737">
            <wp:extent cx="5943600" cy="939165"/>
            <wp:effectExtent l="0" t="0" r="0" b="0"/>
            <wp:docPr id="881069797" name="Picture 1" descr="A blue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69797" name="Picture 1" descr="A blue letter a&#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939165"/>
                    </a:xfrm>
                    <a:prstGeom prst="rect">
                      <a:avLst/>
                    </a:prstGeom>
                  </pic:spPr>
                </pic:pic>
              </a:graphicData>
            </a:graphic>
          </wp:inline>
        </w:drawing>
      </w:r>
    </w:p>
    <w:p w14:paraId="4A32FAE8" w14:textId="77777777" w:rsidR="00D978D2" w:rsidRDefault="00D978D2" w:rsidP="00EF7F19">
      <w:pPr>
        <w:ind w:right="-720"/>
        <w:jc w:val="center"/>
        <w:rPr>
          <w:rFonts w:ascii="Arial" w:hAnsi="Arial" w:cs="Arial"/>
          <w:b/>
          <w:sz w:val="24"/>
          <w:szCs w:val="24"/>
        </w:rPr>
      </w:pPr>
    </w:p>
    <w:p w14:paraId="78F6D515" w14:textId="77777777" w:rsidR="00D978D2" w:rsidRDefault="00D978D2" w:rsidP="00EF7F19">
      <w:pPr>
        <w:ind w:right="-720"/>
        <w:jc w:val="center"/>
        <w:rPr>
          <w:rFonts w:ascii="Arial" w:hAnsi="Arial" w:cs="Arial"/>
          <w:b/>
          <w:sz w:val="24"/>
          <w:szCs w:val="24"/>
        </w:rPr>
      </w:pPr>
    </w:p>
    <w:p w14:paraId="7687E042" w14:textId="77777777" w:rsidR="00D978D2" w:rsidRDefault="00D978D2" w:rsidP="00EF7F19">
      <w:pPr>
        <w:ind w:right="-720"/>
        <w:jc w:val="center"/>
        <w:rPr>
          <w:rFonts w:ascii="Arial" w:hAnsi="Arial" w:cs="Arial"/>
          <w:b/>
          <w:sz w:val="24"/>
          <w:szCs w:val="24"/>
        </w:rPr>
      </w:pPr>
    </w:p>
    <w:p w14:paraId="2212A517" w14:textId="77777777" w:rsidR="008F5F58" w:rsidRDefault="008F5F58" w:rsidP="008F5F58">
      <w:pPr>
        <w:ind w:right="-720"/>
        <w:rPr>
          <w:rFonts w:ascii="Arial" w:hAnsi="Arial" w:cs="Arial"/>
          <w:b/>
          <w:sz w:val="24"/>
          <w:szCs w:val="24"/>
        </w:rPr>
        <w:sectPr w:rsidR="008F5F58" w:rsidSect="008F5F58">
          <w:type w:val="continuous"/>
          <w:pgSz w:w="12240" w:h="15840"/>
          <w:pgMar w:top="1440" w:right="1440" w:bottom="1440" w:left="1440" w:header="720" w:footer="720" w:gutter="0"/>
          <w:cols w:num="2" w:space="720"/>
          <w:docGrid w:linePitch="360"/>
        </w:sectPr>
      </w:pPr>
    </w:p>
    <w:p w14:paraId="0AD7C7B3" w14:textId="77777777" w:rsidR="008F5F58" w:rsidRDefault="008F5F58" w:rsidP="008F5F58">
      <w:pPr>
        <w:ind w:right="-720"/>
        <w:jc w:val="center"/>
        <w:rPr>
          <w:rFonts w:ascii="Arial" w:hAnsi="Arial" w:cs="Arial"/>
          <w:b/>
          <w:sz w:val="24"/>
          <w:szCs w:val="24"/>
        </w:rPr>
      </w:pPr>
    </w:p>
    <w:p w14:paraId="7F1142A1" w14:textId="475FA2DB" w:rsidR="00D978D2" w:rsidRPr="008F5F58" w:rsidRDefault="006D1B39" w:rsidP="008F5F58">
      <w:pPr>
        <w:ind w:right="-720"/>
        <w:jc w:val="center"/>
        <w:rPr>
          <w:rFonts w:ascii="Arial" w:hAnsi="Arial" w:cs="Arial"/>
          <w:sz w:val="24"/>
          <w:szCs w:val="24"/>
        </w:rPr>
      </w:pPr>
      <w:r>
        <w:rPr>
          <w:rFonts w:ascii="Arial" w:hAnsi="Arial" w:cs="Arial"/>
          <w:b/>
          <w:sz w:val="24"/>
          <w:szCs w:val="24"/>
        </w:rPr>
        <w:t xml:space="preserve">NCDA </w:t>
      </w:r>
      <w:r w:rsidR="002117D4">
        <w:rPr>
          <w:rFonts w:ascii="Arial" w:hAnsi="Arial" w:cs="Arial"/>
          <w:b/>
          <w:sz w:val="24"/>
          <w:szCs w:val="24"/>
        </w:rPr>
        <w:t xml:space="preserve">RESEARCH </w:t>
      </w:r>
      <w:r>
        <w:rPr>
          <w:rFonts w:ascii="Arial" w:hAnsi="Arial" w:cs="Arial"/>
          <w:b/>
          <w:sz w:val="24"/>
          <w:szCs w:val="24"/>
        </w:rPr>
        <w:t>COMMITTEE REPORT</w:t>
      </w:r>
    </w:p>
    <w:p w14:paraId="1C2F2F8C" w14:textId="77777777" w:rsidR="008F5F58" w:rsidRDefault="008F5F58" w:rsidP="008F5F58">
      <w:pPr>
        <w:ind w:right="-720"/>
        <w:jc w:val="center"/>
        <w:rPr>
          <w:rFonts w:ascii="Arial" w:hAnsi="Arial" w:cs="Arial"/>
          <w:b/>
          <w:sz w:val="24"/>
          <w:szCs w:val="24"/>
        </w:rPr>
      </w:pPr>
    </w:p>
    <w:p w14:paraId="3774D5E3" w14:textId="69760042" w:rsidR="007C1EB6" w:rsidRPr="007C1EB6" w:rsidRDefault="002117D4" w:rsidP="00F11675">
      <w:pPr>
        <w:ind w:right="-720"/>
        <w:jc w:val="center"/>
        <w:rPr>
          <w:rFonts w:ascii="Arial" w:hAnsi="Arial" w:cs="Arial"/>
          <w:sz w:val="24"/>
          <w:szCs w:val="24"/>
        </w:rPr>
      </w:pPr>
      <w:r>
        <w:rPr>
          <w:rFonts w:ascii="Arial" w:hAnsi="Arial" w:cs="Arial"/>
          <w:b/>
          <w:sz w:val="24"/>
          <w:szCs w:val="24"/>
        </w:rPr>
        <w:t xml:space="preserve">March </w:t>
      </w:r>
      <w:r w:rsidR="00157D3F">
        <w:rPr>
          <w:rFonts w:ascii="Arial" w:hAnsi="Arial" w:cs="Arial"/>
          <w:b/>
          <w:sz w:val="24"/>
          <w:szCs w:val="24"/>
        </w:rPr>
        <w:t>17</w:t>
      </w:r>
      <w:r>
        <w:rPr>
          <w:rFonts w:ascii="Arial" w:hAnsi="Arial" w:cs="Arial"/>
          <w:b/>
          <w:sz w:val="24"/>
          <w:szCs w:val="24"/>
        </w:rPr>
        <w:t>, 202</w:t>
      </w:r>
      <w:r w:rsidR="00F11675">
        <w:rPr>
          <w:rFonts w:ascii="Arial" w:hAnsi="Arial" w:cs="Arial"/>
          <w:b/>
          <w:sz w:val="24"/>
          <w:szCs w:val="24"/>
        </w:rPr>
        <w:t>6</w:t>
      </w:r>
    </w:p>
    <w:p w14:paraId="779F05BA" w14:textId="77777777" w:rsidR="00F34CE1" w:rsidRDefault="00F34CE1" w:rsidP="00EF7F19">
      <w:pPr>
        <w:ind w:right="-720"/>
        <w:rPr>
          <w:rFonts w:ascii="Arial" w:hAnsi="Arial" w:cs="Arial"/>
          <w:b/>
          <w:sz w:val="24"/>
          <w:szCs w:val="24"/>
        </w:rPr>
      </w:pPr>
    </w:p>
    <w:p w14:paraId="2AA4AA6A" w14:textId="75F34DD3" w:rsidR="007C1EB6" w:rsidRDefault="007C1EB6" w:rsidP="00EF7F19">
      <w:pPr>
        <w:ind w:right="-720"/>
        <w:rPr>
          <w:rFonts w:ascii="Arial" w:hAnsi="Arial" w:cs="Arial"/>
          <w:sz w:val="24"/>
          <w:szCs w:val="24"/>
        </w:rPr>
      </w:pPr>
    </w:p>
    <w:p w14:paraId="231C821F" w14:textId="35115B96" w:rsidR="002117D4" w:rsidRDefault="002117D4" w:rsidP="00EF7F19">
      <w:pPr>
        <w:ind w:right="-720"/>
        <w:rPr>
          <w:rFonts w:ascii="Arial" w:hAnsi="Arial" w:cs="Arial"/>
          <w:sz w:val="24"/>
          <w:szCs w:val="24"/>
        </w:rPr>
      </w:pPr>
      <w:r>
        <w:rPr>
          <w:rFonts w:ascii="Arial" w:hAnsi="Arial" w:cs="Arial"/>
          <w:sz w:val="24"/>
          <w:szCs w:val="24"/>
        </w:rPr>
        <w:t>Chair</w:t>
      </w:r>
    </w:p>
    <w:p w14:paraId="4DA15D24" w14:textId="454C81CD" w:rsidR="002117D4" w:rsidRDefault="002117D4" w:rsidP="00EF7F19">
      <w:pPr>
        <w:ind w:right="-720"/>
        <w:rPr>
          <w:rFonts w:ascii="Arial" w:hAnsi="Arial" w:cs="Arial"/>
          <w:sz w:val="24"/>
          <w:szCs w:val="24"/>
        </w:rPr>
      </w:pPr>
      <w:r>
        <w:rPr>
          <w:rFonts w:ascii="Arial" w:hAnsi="Arial" w:cs="Arial"/>
          <w:sz w:val="24"/>
          <w:szCs w:val="24"/>
        </w:rPr>
        <w:t>Deb Osborn</w:t>
      </w:r>
    </w:p>
    <w:p w14:paraId="3E5CE114" w14:textId="6867D4DE" w:rsidR="002117D4" w:rsidRDefault="002117D4" w:rsidP="00EF7F19">
      <w:pPr>
        <w:ind w:right="-720"/>
        <w:rPr>
          <w:rFonts w:ascii="Arial" w:hAnsi="Arial" w:cs="Arial"/>
          <w:sz w:val="24"/>
          <w:szCs w:val="24"/>
        </w:rPr>
      </w:pPr>
      <w:r w:rsidRPr="002117D4">
        <w:rPr>
          <w:rFonts w:ascii="Arial" w:hAnsi="Arial" w:cs="Arial"/>
          <w:sz w:val="24"/>
          <w:szCs w:val="24"/>
        </w:rPr>
        <w:t>1114 W. Call Street</w:t>
      </w:r>
      <w:r w:rsidRPr="002117D4">
        <w:rPr>
          <w:rFonts w:ascii="Arial" w:hAnsi="Arial" w:cs="Arial"/>
          <w:sz w:val="24"/>
          <w:szCs w:val="24"/>
        </w:rPr>
        <w:br/>
        <w:t>The Florida State University</w:t>
      </w:r>
      <w:r w:rsidRPr="002117D4">
        <w:rPr>
          <w:rFonts w:ascii="Arial" w:hAnsi="Arial" w:cs="Arial"/>
          <w:sz w:val="24"/>
          <w:szCs w:val="24"/>
        </w:rPr>
        <w:br/>
        <w:t>Tallahassee, FL 32306-4053</w:t>
      </w:r>
      <w:r w:rsidRPr="002117D4">
        <w:rPr>
          <w:rFonts w:ascii="Arial" w:hAnsi="Arial" w:cs="Arial"/>
          <w:sz w:val="24"/>
          <w:szCs w:val="24"/>
        </w:rPr>
        <w:br/>
      </w:r>
      <w:hyperlink r:id="rId10" w:history="1">
        <w:r w:rsidRPr="002117D4">
          <w:rPr>
            <w:rStyle w:val="Hyperlink"/>
            <w:rFonts w:ascii="Arial" w:hAnsi="Arial" w:cs="Arial"/>
            <w:sz w:val="24"/>
            <w:szCs w:val="24"/>
          </w:rPr>
          <w:t>dosborn@fsu.edu</w:t>
        </w:r>
      </w:hyperlink>
    </w:p>
    <w:p w14:paraId="0817A716" w14:textId="77777777" w:rsidR="002117D4" w:rsidRDefault="002117D4" w:rsidP="00EF7F19">
      <w:pPr>
        <w:ind w:right="-720"/>
        <w:rPr>
          <w:rFonts w:ascii="Arial" w:hAnsi="Arial" w:cs="Arial"/>
          <w:sz w:val="24"/>
          <w:szCs w:val="24"/>
        </w:rPr>
      </w:pPr>
    </w:p>
    <w:p w14:paraId="330F8EA8" w14:textId="77777777" w:rsidR="008F5F58" w:rsidRPr="00C06A0B" w:rsidRDefault="008F5F58" w:rsidP="008F5F58">
      <w:pPr>
        <w:ind w:right="-720"/>
        <w:rPr>
          <w:rFonts w:ascii="Arial" w:hAnsi="Arial" w:cs="Arial"/>
          <w:b/>
          <w:bCs/>
          <w:sz w:val="24"/>
          <w:szCs w:val="24"/>
        </w:rPr>
      </w:pPr>
      <w:r w:rsidRPr="00C06A0B">
        <w:rPr>
          <w:rFonts w:ascii="Arial" w:hAnsi="Arial" w:cs="Arial"/>
          <w:b/>
          <w:bCs/>
          <w:sz w:val="24"/>
          <w:szCs w:val="24"/>
        </w:rPr>
        <w:t>Co-Chair:</w:t>
      </w:r>
    </w:p>
    <w:p w14:paraId="76E08185" w14:textId="77777777" w:rsidR="008F5F58" w:rsidRPr="001C3707" w:rsidRDefault="008F5F58" w:rsidP="008F5F58">
      <w:pPr>
        <w:ind w:right="-720"/>
        <w:rPr>
          <w:rFonts w:ascii="Arial" w:hAnsi="Arial" w:cs="Arial"/>
          <w:sz w:val="24"/>
          <w:szCs w:val="24"/>
        </w:rPr>
      </w:pPr>
      <w:r w:rsidRPr="001C3707">
        <w:rPr>
          <w:rFonts w:ascii="Arial" w:hAnsi="Arial" w:cs="Arial"/>
          <w:sz w:val="24"/>
          <w:szCs w:val="24"/>
        </w:rPr>
        <w:t>Jon Borland</w:t>
      </w:r>
    </w:p>
    <w:p w14:paraId="1DD5B7E4" w14:textId="77777777" w:rsidR="008F5F58" w:rsidRPr="001C3707" w:rsidRDefault="008F5F58" w:rsidP="008F5F58">
      <w:pPr>
        <w:ind w:right="-720"/>
        <w:rPr>
          <w:rFonts w:ascii="Arial" w:hAnsi="Arial" w:cs="Arial"/>
          <w:sz w:val="24"/>
          <w:szCs w:val="24"/>
        </w:rPr>
      </w:pPr>
      <w:r w:rsidRPr="001C3707">
        <w:rPr>
          <w:rFonts w:ascii="Arial" w:hAnsi="Arial" w:cs="Arial"/>
          <w:sz w:val="24"/>
          <w:szCs w:val="24"/>
        </w:rPr>
        <w:t>East Tennessee State University</w:t>
      </w:r>
    </w:p>
    <w:p w14:paraId="2AFC60F3" w14:textId="77777777" w:rsidR="008F5F58" w:rsidRPr="001C3707" w:rsidRDefault="008F5F58" w:rsidP="008F5F58">
      <w:pPr>
        <w:ind w:right="-720"/>
        <w:rPr>
          <w:rFonts w:ascii="Arial" w:hAnsi="Arial" w:cs="Arial"/>
          <w:sz w:val="24"/>
          <w:szCs w:val="24"/>
        </w:rPr>
      </w:pPr>
      <w:r w:rsidRPr="001C3707">
        <w:rPr>
          <w:rFonts w:ascii="Arial" w:hAnsi="Arial" w:cs="Arial"/>
          <w:sz w:val="24"/>
          <w:szCs w:val="24"/>
        </w:rPr>
        <w:t>PO Box 70701</w:t>
      </w:r>
    </w:p>
    <w:p w14:paraId="2F2009D1" w14:textId="77777777" w:rsidR="008F5F58" w:rsidRPr="001C3707" w:rsidRDefault="008F5F58" w:rsidP="008F5F58">
      <w:pPr>
        <w:ind w:right="-720"/>
        <w:rPr>
          <w:rFonts w:ascii="Arial" w:hAnsi="Arial" w:cs="Arial"/>
          <w:sz w:val="24"/>
          <w:szCs w:val="24"/>
        </w:rPr>
      </w:pPr>
      <w:r w:rsidRPr="001C3707">
        <w:rPr>
          <w:rFonts w:ascii="Arial" w:hAnsi="Arial" w:cs="Arial"/>
          <w:sz w:val="24"/>
          <w:szCs w:val="24"/>
        </w:rPr>
        <w:t>Johnson City, TN 37614-1710</w:t>
      </w:r>
    </w:p>
    <w:p w14:paraId="051D6905" w14:textId="11388A6B" w:rsidR="008F5F58" w:rsidRPr="008F5F58" w:rsidRDefault="008F5F58" w:rsidP="008F5F58">
      <w:pPr>
        <w:ind w:right="-720"/>
        <w:rPr>
          <w:rFonts w:ascii="Arial" w:hAnsi="Arial" w:cs="Arial"/>
          <w:sz w:val="24"/>
          <w:szCs w:val="24"/>
        </w:rPr>
      </w:pPr>
      <w:hyperlink r:id="rId11" w:history="1">
        <w:r w:rsidRPr="001C3707">
          <w:rPr>
            <w:rStyle w:val="Hyperlink"/>
            <w:rFonts w:ascii="Arial" w:hAnsi="Arial" w:cs="Arial"/>
            <w:sz w:val="24"/>
            <w:szCs w:val="24"/>
          </w:rPr>
          <w:t>borland@etsu.edu</w:t>
        </w:r>
      </w:hyperlink>
    </w:p>
    <w:p w14:paraId="545292AC" w14:textId="77777777" w:rsidR="008F5F58" w:rsidRDefault="008F5F58" w:rsidP="008F5F58">
      <w:pPr>
        <w:ind w:right="-720"/>
        <w:rPr>
          <w:rFonts w:ascii="Arial" w:hAnsi="Arial" w:cs="Arial"/>
          <w:b/>
          <w:bCs/>
          <w:sz w:val="24"/>
          <w:szCs w:val="24"/>
        </w:rPr>
      </w:pPr>
    </w:p>
    <w:p w14:paraId="7ED1B09D" w14:textId="77777777" w:rsidR="008F5F58" w:rsidRPr="00C06A0B" w:rsidRDefault="008F5F58" w:rsidP="008F5F58">
      <w:pPr>
        <w:ind w:right="-720"/>
        <w:rPr>
          <w:rFonts w:ascii="Arial" w:hAnsi="Arial" w:cs="Arial"/>
          <w:b/>
          <w:bCs/>
          <w:sz w:val="24"/>
          <w:szCs w:val="24"/>
        </w:rPr>
      </w:pPr>
      <w:r w:rsidRPr="00C06A0B">
        <w:rPr>
          <w:rFonts w:ascii="Arial" w:hAnsi="Arial" w:cs="Arial"/>
          <w:b/>
          <w:bCs/>
          <w:sz w:val="24"/>
          <w:szCs w:val="24"/>
        </w:rPr>
        <w:t>Co-Chair:</w:t>
      </w:r>
    </w:p>
    <w:p w14:paraId="4D7178F6" w14:textId="77777777" w:rsidR="008F5F58" w:rsidRDefault="008F5F58" w:rsidP="008F5F58">
      <w:pPr>
        <w:ind w:right="-720"/>
        <w:rPr>
          <w:rFonts w:ascii="Arial" w:hAnsi="Arial" w:cs="Arial"/>
          <w:sz w:val="24"/>
          <w:szCs w:val="24"/>
        </w:rPr>
      </w:pPr>
      <w:r>
        <w:rPr>
          <w:rFonts w:ascii="Arial" w:hAnsi="Arial" w:cs="Arial"/>
          <w:sz w:val="24"/>
          <w:szCs w:val="24"/>
        </w:rPr>
        <w:t>Brian Calhoun</w:t>
      </w:r>
    </w:p>
    <w:p w14:paraId="153A4DDC" w14:textId="77777777" w:rsidR="008F5F58" w:rsidRPr="00B23ECE" w:rsidRDefault="008F5F58" w:rsidP="008F5F58">
      <w:pPr>
        <w:ind w:right="-720"/>
        <w:rPr>
          <w:rFonts w:ascii="Arial" w:hAnsi="Arial" w:cs="Arial"/>
          <w:sz w:val="24"/>
          <w:szCs w:val="24"/>
        </w:rPr>
      </w:pPr>
      <w:r w:rsidRPr="00B23ECE">
        <w:rPr>
          <w:rFonts w:ascii="Arial" w:hAnsi="Arial" w:cs="Arial"/>
          <w:sz w:val="24"/>
          <w:szCs w:val="24"/>
        </w:rPr>
        <w:t>Associate Professor of the Practice, Department of Education</w:t>
      </w:r>
    </w:p>
    <w:p w14:paraId="78C9B840" w14:textId="77777777" w:rsidR="008F5F58" w:rsidRPr="00B23ECE" w:rsidRDefault="008F5F58" w:rsidP="008F5F58">
      <w:pPr>
        <w:ind w:right="-720"/>
        <w:rPr>
          <w:rFonts w:ascii="Arial" w:hAnsi="Arial" w:cs="Arial"/>
          <w:sz w:val="24"/>
          <w:szCs w:val="24"/>
        </w:rPr>
      </w:pPr>
      <w:r w:rsidRPr="00B23ECE">
        <w:rPr>
          <w:rFonts w:ascii="Arial" w:hAnsi="Arial" w:cs="Arial"/>
          <w:sz w:val="24"/>
          <w:szCs w:val="24"/>
        </w:rPr>
        <w:t>Tribble Hall - Room A308B</w:t>
      </w:r>
    </w:p>
    <w:p w14:paraId="6DAE6C74" w14:textId="77777777" w:rsidR="008F5F58" w:rsidRDefault="008F5F58" w:rsidP="008F5F58">
      <w:pPr>
        <w:ind w:right="-720"/>
        <w:rPr>
          <w:rFonts w:ascii="Arial" w:hAnsi="Arial" w:cs="Arial"/>
          <w:sz w:val="24"/>
          <w:szCs w:val="24"/>
        </w:rPr>
      </w:pPr>
      <w:r w:rsidRPr="00B23ECE">
        <w:rPr>
          <w:rFonts w:ascii="Arial" w:hAnsi="Arial" w:cs="Arial"/>
          <w:sz w:val="24"/>
          <w:szCs w:val="24"/>
        </w:rPr>
        <w:t>Wake Forest University</w:t>
      </w:r>
    </w:p>
    <w:p w14:paraId="57838C0F" w14:textId="77777777" w:rsidR="008F5F58" w:rsidRDefault="008F5F58" w:rsidP="008F5F58">
      <w:pPr>
        <w:ind w:right="-720"/>
        <w:rPr>
          <w:rFonts w:ascii="Arial" w:hAnsi="Arial" w:cs="Arial"/>
          <w:sz w:val="24"/>
          <w:szCs w:val="24"/>
        </w:rPr>
      </w:pPr>
      <w:r w:rsidRPr="00B23ECE">
        <w:rPr>
          <w:rFonts w:ascii="Arial" w:hAnsi="Arial" w:cs="Arial"/>
          <w:sz w:val="24"/>
          <w:szCs w:val="24"/>
        </w:rPr>
        <w:t>P.O. Box 7406</w:t>
      </w:r>
      <w:r w:rsidRPr="00B23ECE">
        <w:rPr>
          <w:rFonts w:ascii="Arial" w:hAnsi="Arial" w:cs="Arial"/>
          <w:sz w:val="24"/>
          <w:szCs w:val="24"/>
        </w:rPr>
        <w:br/>
        <w:t>Winston-Salem, NC 27109</w:t>
      </w:r>
    </w:p>
    <w:p w14:paraId="6CA10745" w14:textId="77777777" w:rsidR="008F5F58" w:rsidRDefault="008F5F58" w:rsidP="008F5F58">
      <w:pPr>
        <w:ind w:right="-720"/>
        <w:rPr>
          <w:rFonts w:ascii="Arial" w:hAnsi="Arial" w:cs="Arial"/>
          <w:sz w:val="24"/>
          <w:szCs w:val="24"/>
        </w:rPr>
      </w:pPr>
      <w:hyperlink r:id="rId12" w:history="1">
        <w:r w:rsidRPr="00AA0B21">
          <w:rPr>
            <w:rStyle w:val="Hyperlink"/>
            <w:rFonts w:ascii="Arial" w:hAnsi="Arial" w:cs="Arial"/>
            <w:sz w:val="24"/>
            <w:szCs w:val="24"/>
          </w:rPr>
          <w:t>calhoubm@wfu.edu</w:t>
        </w:r>
      </w:hyperlink>
    </w:p>
    <w:p w14:paraId="5667E1AD" w14:textId="77777777" w:rsidR="008F5F58" w:rsidRDefault="008F5F58" w:rsidP="008F5F58">
      <w:pPr>
        <w:ind w:right="-720"/>
        <w:rPr>
          <w:rFonts w:ascii="Arial" w:hAnsi="Arial" w:cs="Arial"/>
          <w:sz w:val="24"/>
          <w:szCs w:val="24"/>
        </w:rPr>
      </w:pPr>
    </w:p>
    <w:p w14:paraId="251C3CC5" w14:textId="77777777" w:rsidR="00695561" w:rsidRDefault="00695561" w:rsidP="008F5F58">
      <w:pPr>
        <w:ind w:right="-720"/>
        <w:rPr>
          <w:rFonts w:ascii="Arial" w:hAnsi="Arial" w:cs="Arial"/>
          <w:sz w:val="24"/>
          <w:szCs w:val="24"/>
        </w:rPr>
      </w:pPr>
    </w:p>
    <w:p w14:paraId="4B860BBC" w14:textId="77777777" w:rsidR="008F5F58" w:rsidRPr="00B23ECE" w:rsidRDefault="008F5F58" w:rsidP="008F5F58">
      <w:pPr>
        <w:ind w:right="-720"/>
        <w:rPr>
          <w:rFonts w:ascii="Arial" w:hAnsi="Arial" w:cs="Arial"/>
          <w:sz w:val="24"/>
          <w:szCs w:val="24"/>
        </w:rPr>
      </w:pPr>
    </w:p>
    <w:p w14:paraId="707D06C8" w14:textId="77777777" w:rsidR="008F5F58" w:rsidRPr="00F34CE1" w:rsidRDefault="008F5F58" w:rsidP="008F5F58">
      <w:pPr>
        <w:ind w:right="-720"/>
        <w:rPr>
          <w:rFonts w:ascii="Arial" w:hAnsi="Arial" w:cs="Arial"/>
          <w:sz w:val="24"/>
          <w:szCs w:val="24"/>
        </w:rPr>
      </w:pPr>
    </w:p>
    <w:p w14:paraId="556F8A0A" w14:textId="77777777" w:rsidR="008F5F58" w:rsidRPr="00F34CE1" w:rsidRDefault="008F5F58" w:rsidP="00EF7F19">
      <w:pPr>
        <w:ind w:right="-720"/>
        <w:rPr>
          <w:rFonts w:ascii="Arial" w:hAnsi="Arial" w:cs="Arial"/>
          <w:sz w:val="24"/>
          <w:szCs w:val="24"/>
        </w:rPr>
      </w:pPr>
    </w:p>
    <w:p w14:paraId="14EDD9E7" w14:textId="7BBBD4EA" w:rsidR="00D978D2" w:rsidRPr="002117D4" w:rsidRDefault="007C1EB6" w:rsidP="00EF7F19">
      <w:pPr>
        <w:ind w:right="-720"/>
        <w:rPr>
          <w:rFonts w:ascii="Arial" w:hAnsi="Arial" w:cs="Arial"/>
          <w:b/>
          <w:bCs/>
          <w:sz w:val="24"/>
          <w:szCs w:val="24"/>
        </w:rPr>
      </w:pPr>
      <w:r w:rsidRPr="002117D4">
        <w:rPr>
          <w:rFonts w:ascii="Arial" w:hAnsi="Arial" w:cs="Arial"/>
          <w:b/>
          <w:bCs/>
          <w:sz w:val="24"/>
          <w:szCs w:val="24"/>
        </w:rPr>
        <w:t xml:space="preserve">List </w:t>
      </w:r>
      <w:r w:rsidR="00254D40" w:rsidRPr="002117D4">
        <w:rPr>
          <w:rFonts w:ascii="Arial" w:hAnsi="Arial" w:cs="Arial"/>
          <w:b/>
          <w:bCs/>
          <w:sz w:val="24"/>
          <w:szCs w:val="24"/>
        </w:rPr>
        <w:t xml:space="preserve">Committee </w:t>
      </w:r>
      <w:r w:rsidR="00EF7F19" w:rsidRPr="002117D4">
        <w:rPr>
          <w:rFonts w:ascii="Arial" w:hAnsi="Arial" w:cs="Arial"/>
          <w:b/>
          <w:bCs/>
          <w:sz w:val="24"/>
          <w:szCs w:val="24"/>
        </w:rPr>
        <w:t>Members</w:t>
      </w:r>
      <w:r w:rsidR="00254D40" w:rsidRPr="002117D4">
        <w:rPr>
          <w:rFonts w:ascii="Arial" w:hAnsi="Arial" w:cs="Arial"/>
          <w:b/>
          <w:bCs/>
          <w:sz w:val="24"/>
          <w:szCs w:val="24"/>
        </w:rPr>
        <w:t xml:space="preserve"> </w:t>
      </w:r>
    </w:p>
    <w:p w14:paraId="6FE4089F" w14:textId="77777777" w:rsidR="002117D4" w:rsidRDefault="002117D4" w:rsidP="00EF7F19">
      <w:pPr>
        <w:ind w:right="-720"/>
        <w:rPr>
          <w:rFonts w:ascii="Arial" w:hAnsi="Arial" w:cs="Arial"/>
          <w:bCs/>
          <w:sz w:val="24"/>
          <w:szCs w:val="24"/>
        </w:rPr>
        <w:sectPr w:rsidR="002117D4" w:rsidSect="00BC4D70">
          <w:pgSz w:w="12240" w:h="15840"/>
          <w:pgMar w:top="1440" w:right="1440" w:bottom="1440" w:left="1440" w:header="720" w:footer="720" w:gutter="0"/>
          <w:cols w:space="720"/>
          <w:docGrid w:linePitch="360"/>
        </w:sectPr>
      </w:pPr>
    </w:p>
    <w:p w14:paraId="22CB3CB8" w14:textId="3648D06C" w:rsidR="002117D4" w:rsidRPr="002117D4" w:rsidRDefault="002117D4" w:rsidP="00EF7F19">
      <w:pPr>
        <w:ind w:right="-720"/>
        <w:rPr>
          <w:rFonts w:ascii="Arial" w:hAnsi="Arial" w:cs="Arial"/>
          <w:bCs/>
          <w:sz w:val="24"/>
          <w:szCs w:val="24"/>
        </w:rPr>
      </w:pPr>
      <w:r w:rsidRPr="002117D4">
        <w:rPr>
          <w:rFonts w:ascii="Arial" w:hAnsi="Arial" w:cs="Arial"/>
          <w:bCs/>
          <w:sz w:val="24"/>
          <w:szCs w:val="24"/>
        </w:rPr>
        <w:t>Jonathan Adams</w:t>
      </w:r>
      <w:r w:rsidR="005A06CD">
        <w:rPr>
          <w:rFonts w:ascii="Arial" w:hAnsi="Arial" w:cs="Arial"/>
          <w:bCs/>
          <w:sz w:val="24"/>
          <w:szCs w:val="24"/>
        </w:rPr>
        <w:t xml:space="preserve"> (lapsed 2024)</w:t>
      </w:r>
    </w:p>
    <w:p w14:paraId="42DAC9AE" w14:textId="77777777" w:rsidR="002117D4" w:rsidRPr="002117D4" w:rsidRDefault="002117D4" w:rsidP="00EF7F19">
      <w:pPr>
        <w:ind w:right="-720"/>
        <w:rPr>
          <w:rFonts w:ascii="Arial" w:hAnsi="Arial" w:cs="Arial"/>
          <w:bCs/>
          <w:sz w:val="24"/>
          <w:szCs w:val="24"/>
        </w:rPr>
      </w:pPr>
      <w:proofErr w:type="spellStart"/>
      <w:r w:rsidRPr="002117D4">
        <w:rPr>
          <w:rFonts w:ascii="Arial" w:hAnsi="Arial" w:cs="Arial"/>
          <w:bCs/>
          <w:sz w:val="24"/>
          <w:szCs w:val="24"/>
        </w:rPr>
        <w:t>Sungsik</w:t>
      </w:r>
      <w:proofErr w:type="spellEnd"/>
      <w:r w:rsidRPr="002117D4">
        <w:rPr>
          <w:rFonts w:ascii="Arial" w:hAnsi="Arial" w:cs="Arial"/>
          <w:bCs/>
          <w:sz w:val="24"/>
          <w:szCs w:val="24"/>
        </w:rPr>
        <w:t xml:space="preserve"> Ahn </w:t>
      </w:r>
    </w:p>
    <w:p w14:paraId="54A53F2A" w14:textId="6275235E" w:rsidR="002117D4" w:rsidRPr="002117D4" w:rsidRDefault="002117D4" w:rsidP="00EF7F19">
      <w:pPr>
        <w:ind w:right="-720"/>
        <w:rPr>
          <w:rFonts w:ascii="Arial" w:hAnsi="Arial" w:cs="Arial"/>
          <w:bCs/>
          <w:sz w:val="24"/>
          <w:szCs w:val="24"/>
        </w:rPr>
      </w:pPr>
      <w:r w:rsidRPr="002117D4">
        <w:rPr>
          <w:rFonts w:ascii="Arial" w:hAnsi="Arial" w:cs="Arial"/>
          <w:bCs/>
          <w:sz w:val="24"/>
          <w:szCs w:val="24"/>
        </w:rPr>
        <w:t>Shadin Atiyeh</w:t>
      </w:r>
    </w:p>
    <w:p w14:paraId="6C74346C"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Elif Balin </w:t>
      </w:r>
    </w:p>
    <w:p w14:paraId="52D36E77"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Abby Bjornsen-Ramig </w:t>
      </w:r>
    </w:p>
    <w:p w14:paraId="43A05EA0"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Jon Richard Borland</w:t>
      </w:r>
    </w:p>
    <w:p w14:paraId="7260501B"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William Briddick </w:t>
      </w:r>
    </w:p>
    <w:p w14:paraId="44FAB7D2"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Nathaniel Brown </w:t>
      </w:r>
    </w:p>
    <w:p w14:paraId="2358D23E"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Emily Bullock</w:t>
      </w:r>
    </w:p>
    <w:p w14:paraId="178E1852"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Stephanie Burrows</w:t>
      </w:r>
    </w:p>
    <w:p w14:paraId="0488B1DA"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Brian Calhoun</w:t>
      </w:r>
    </w:p>
    <w:p w14:paraId="641DDE99"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Darrin L Carr</w:t>
      </w:r>
    </w:p>
    <w:p w14:paraId="6B0D2814" w14:textId="77777777" w:rsidR="002117D4" w:rsidRPr="005A06CD" w:rsidRDefault="002117D4" w:rsidP="00EF7F19">
      <w:pPr>
        <w:ind w:right="-720"/>
        <w:rPr>
          <w:rFonts w:ascii="Arial" w:hAnsi="Arial" w:cs="Arial"/>
          <w:bCs/>
          <w:sz w:val="24"/>
          <w:szCs w:val="24"/>
          <w:lang w:val="pt-BR"/>
        </w:rPr>
      </w:pPr>
      <w:r w:rsidRPr="005A06CD">
        <w:rPr>
          <w:rFonts w:ascii="Arial" w:hAnsi="Arial" w:cs="Arial"/>
          <w:bCs/>
          <w:sz w:val="24"/>
          <w:szCs w:val="24"/>
          <w:lang w:val="pt-BR"/>
        </w:rPr>
        <w:t xml:space="preserve">Chris S DaSambiagio-Moore </w:t>
      </w:r>
    </w:p>
    <w:p w14:paraId="72891D5E" w14:textId="77777777" w:rsidR="002117D4" w:rsidRPr="005A06CD" w:rsidRDefault="002117D4" w:rsidP="00EF7F19">
      <w:pPr>
        <w:ind w:right="-720"/>
        <w:rPr>
          <w:rFonts w:ascii="Arial" w:hAnsi="Arial" w:cs="Arial"/>
          <w:bCs/>
          <w:sz w:val="24"/>
          <w:szCs w:val="24"/>
          <w:lang w:val="pt-BR"/>
        </w:rPr>
      </w:pPr>
      <w:r w:rsidRPr="005A06CD">
        <w:rPr>
          <w:rFonts w:ascii="Arial" w:hAnsi="Arial" w:cs="Arial"/>
          <w:bCs/>
          <w:sz w:val="24"/>
          <w:szCs w:val="24"/>
          <w:lang w:val="pt-BR"/>
        </w:rPr>
        <w:t xml:space="preserve">Abiola Dipeolu </w:t>
      </w:r>
    </w:p>
    <w:p w14:paraId="299BEF26" w14:textId="77777777" w:rsidR="002117D4" w:rsidRPr="005A06CD" w:rsidRDefault="002117D4" w:rsidP="00EF7F19">
      <w:pPr>
        <w:ind w:right="-720"/>
        <w:rPr>
          <w:rFonts w:ascii="Arial" w:hAnsi="Arial" w:cs="Arial"/>
          <w:bCs/>
          <w:sz w:val="24"/>
          <w:szCs w:val="24"/>
          <w:lang w:val="pt-BR"/>
        </w:rPr>
      </w:pPr>
      <w:r w:rsidRPr="005A06CD">
        <w:rPr>
          <w:rFonts w:ascii="Arial" w:hAnsi="Arial" w:cs="Arial"/>
          <w:bCs/>
          <w:sz w:val="24"/>
          <w:szCs w:val="24"/>
          <w:lang w:val="pt-BR"/>
        </w:rPr>
        <w:t xml:space="preserve">Melanie Evangelista </w:t>
      </w:r>
    </w:p>
    <w:p w14:paraId="4518FCD3" w14:textId="48A4BFC2" w:rsidR="002117D4" w:rsidRPr="002117D4" w:rsidRDefault="002117D4" w:rsidP="00EF7F19">
      <w:pPr>
        <w:ind w:right="-720"/>
        <w:rPr>
          <w:rFonts w:ascii="Arial" w:hAnsi="Arial" w:cs="Arial"/>
          <w:bCs/>
          <w:sz w:val="24"/>
          <w:szCs w:val="24"/>
        </w:rPr>
      </w:pPr>
      <w:r w:rsidRPr="002117D4">
        <w:rPr>
          <w:rFonts w:ascii="Arial" w:hAnsi="Arial" w:cs="Arial"/>
          <w:bCs/>
          <w:sz w:val="24"/>
          <w:szCs w:val="24"/>
        </w:rPr>
        <w:t>Lia D – Falco</w:t>
      </w:r>
    </w:p>
    <w:p w14:paraId="0DF08232"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Seth C. W. Hayden</w:t>
      </w:r>
    </w:p>
    <w:p w14:paraId="40987033"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Latoya Haynes-Thoby</w:t>
      </w:r>
    </w:p>
    <w:p w14:paraId="0AEB5F5D" w14:textId="77777777" w:rsidR="002117D4" w:rsidRDefault="002117D4" w:rsidP="00EF7F19">
      <w:pPr>
        <w:ind w:right="-720"/>
        <w:rPr>
          <w:rFonts w:ascii="Arial" w:hAnsi="Arial" w:cs="Arial"/>
          <w:bCs/>
          <w:sz w:val="24"/>
          <w:szCs w:val="24"/>
        </w:rPr>
      </w:pPr>
      <w:r w:rsidRPr="002117D4">
        <w:rPr>
          <w:rFonts w:ascii="Arial" w:hAnsi="Arial" w:cs="Arial"/>
          <w:bCs/>
          <w:sz w:val="24"/>
          <w:szCs w:val="24"/>
        </w:rPr>
        <w:t>Janet Hicks</w:t>
      </w:r>
    </w:p>
    <w:p w14:paraId="31E56139" w14:textId="7935F561" w:rsidR="00631D43" w:rsidRPr="002117D4" w:rsidRDefault="00631D43" w:rsidP="00EF7F19">
      <w:pPr>
        <w:ind w:right="-720"/>
        <w:rPr>
          <w:rFonts w:ascii="Arial" w:hAnsi="Arial" w:cs="Arial"/>
          <w:bCs/>
          <w:sz w:val="24"/>
          <w:szCs w:val="24"/>
        </w:rPr>
      </w:pPr>
      <w:r w:rsidRPr="00631D43">
        <w:rPr>
          <w:rFonts w:ascii="Arial" w:hAnsi="Arial" w:cs="Arial"/>
          <w:bCs/>
          <w:sz w:val="24"/>
          <w:szCs w:val="24"/>
        </w:rPr>
        <w:t>Youn Jung Ho</w:t>
      </w:r>
    </w:p>
    <w:p w14:paraId="499298E2"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Kimberly Howard</w:t>
      </w:r>
    </w:p>
    <w:p w14:paraId="2283196E"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Chris Lafever </w:t>
      </w:r>
    </w:p>
    <w:p w14:paraId="10AE046A"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Jason Li </w:t>
      </w:r>
    </w:p>
    <w:p w14:paraId="605FC4BB"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Qiong Li</w:t>
      </w:r>
    </w:p>
    <w:p w14:paraId="76F244BC"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Yangyang Liu </w:t>
      </w:r>
    </w:p>
    <w:p w14:paraId="46BBCD27"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Ayla Ludwig </w:t>
      </w:r>
    </w:p>
    <w:p w14:paraId="3B40F9F3"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Julia Makela</w:t>
      </w:r>
    </w:p>
    <w:p w14:paraId="4C1975A4"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Spencer Niles</w:t>
      </w:r>
    </w:p>
    <w:p w14:paraId="0004BC2D"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Kelechi Nnaji </w:t>
      </w:r>
    </w:p>
    <w:p w14:paraId="4F0B9C22"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Sarah Patterson-Mills</w:t>
      </w:r>
    </w:p>
    <w:p w14:paraId="622C582E" w14:textId="5351B530" w:rsidR="002117D4" w:rsidRPr="005A06CD" w:rsidRDefault="00631D43" w:rsidP="00EF7F19">
      <w:pPr>
        <w:ind w:right="-720"/>
        <w:rPr>
          <w:rFonts w:ascii="Arial" w:hAnsi="Arial" w:cs="Arial"/>
          <w:bCs/>
          <w:sz w:val="24"/>
          <w:szCs w:val="24"/>
          <w:lang w:val="pt-BR"/>
        </w:rPr>
      </w:pPr>
      <w:r w:rsidRPr="005A06CD">
        <w:rPr>
          <w:rFonts w:ascii="Arial" w:hAnsi="Arial" w:cs="Arial"/>
          <w:bCs/>
          <w:sz w:val="24"/>
          <w:szCs w:val="24"/>
          <w:lang w:val="pt-BR"/>
        </w:rPr>
        <w:t>Sabrina</w:t>
      </w:r>
      <w:r w:rsidR="002117D4" w:rsidRPr="005A06CD">
        <w:rPr>
          <w:rFonts w:ascii="Arial" w:hAnsi="Arial" w:cs="Arial"/>
          <w:bCs/>
          <w:sz w:val="24"/>
          <w:szCs w:val="24"/>
          <w:lang w:val="pt-BR"/>
        </w:rPr>
        <w:t xml:space="preserve"> Quiroga </w:t>
      </w:r>
    </w:p>
    <w:p w14:paraId="5C4D26B1" w14:textId="77777777" w:rsidR="002117D4" w:rsidRPr="005A06CD" w:rsidRDefault="002117D4" w:rsidP="00EF7F19">
      <w:pPr>
        <w:ind w:right="-720"/>
        <w:rPr>
          <w:rFonts w:ascii="Arial" w:hAnsi="Arial" w:cs="Arial"/>
          <w:bCs/>
          <w:sz w:val="24"/>
          <w:szCs w:val="24"/>
          <w:lang w:val="pt-BR"/>
        </w:rPr>
      </w:pPr>
      <w:r w:rsidRPr="005A06CD">
        <w:rPr>
          <w:rFonts w:ascii="Arial" w:hAnsi="Arial" w:cs="Arial"/>
          <w:bCs/>
          <w:sz w:val="24"/>
          <w:szCs w:val="24"/>
          <w:lang w:val="pt-BR"/>
        </w:rPr>
        <w:t>Patrick J. Rottinghaus</w:t>
      </w:r>
    </w:p>
    <w:p w14:paraId="32D1865E" w14:textId="77777777" w:rsidR="002117D4" w:rsidRPr="005A06CD" w:rsidRDefault="002117D4" w:rsidP="00EF7F19">
      <w:pPr>
        <w:ind w:right="-720"/>
        <w:rPr>
          <w:rFonts w:ascii="Arial" w:hAnsi="Arial" w:cs="Arial"/>
          <w:bCs/>
          <w:sz w:val="24"/>
          <w:szCs w:val="24"/>
          <w:lang w:val="pt-BR"/>
        </w:rPr>
      </w:pPr>
      <w:r w:rsidRPr="005A06CD">
        <w:rPr>
          <w:rFonts w:ascii="Arial" w:hAnsi="Arial" w:cs="Arial"/>
          <w:bCs/>
          <w:sz w:val="24"/>
          <w:szCs w:val="24"/>
          <w:lang w:val="pt-BR"/>
        </w:rPr>
        <w:t xml:space="preserve">Donna E Schultheiss </w:t>
      </w:r>
    </w:p>
    <w:p w14:paraId="1EEB9A90" w14:textId="77777777" w:rsidR="002117D4" w:rsidRPr="005A06CD" w:rsidRDefault="002117D4" w:rsidP="00EF7F19">
      <w:pPr>
        <w:ind w:right="-720"/>
        <w:rPr>
          <w:rFonts w:ascii="Arial" w:hAnsi="Arial" w:cs="Arial"/>
          <w:bCs/>
          <w:sz w:val="24"/>
          <w:szCs w:val="24"/>
          <w:lang w:val="pt-BR"/>
        </w:rPr>
      </w:pPr>
      <w:r w:rsidRPr="005A06CD">
        <w:rPr>
          <w:rFonts w:ascii="Arial" w:hAnsi="Arial" w:cs="Arial"/>
          <w:bCs/>
          <w:sz w:val="24"/>
          <w:szCs w:val="24"/>
          <w:lang w:val="pt-BR"/>
        </w:rPr>
        <w:t xml:space="preserve">Rana Sedeeq </w:t>
      </w:r>
    </w:p>
    <w:p w14:paraId="5CF016F9"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Patricia Smith </w:t>
      </w:r>
    </w:p>
    <w:p w14:paraId="1688353E"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V. Scott Solberg</w:t>
      </w:r>
    </w:p>
    <w:p w14:paraId="5734A6B3"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lastRenderedPageBreak/>
        <w:t>Jacob Stamm</w:t>
      </w:r>
    </w:p>
    <w:p w14:paraId="01FA300A"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Tennille Sullivan </w:t>
      </w:r>
    </w:p>
    <w:p w14:paraId="02685D68"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Mitali Temurnikar </w:t>
      </w:r>
    </w:p>
    <w:p w14:paraId="186F4E57" w14:textId="78D41879" w:rsidR="00EF7F19" w:rsidRPr="002117D4" w:rsidRDefault="002117D4" w:rsidP="00EF7F19">
      <w:pPr>
        <w:ind w:right="-720"/>
        <w:rPr>
          <w:rFonts w:ascii="Arial" w:hAnsi="Arial" w:cs="Arial"/>
          <w:bCs/>
          <w:sz w:val="24"/>
          <w:szCs w:val="24"/>
        </w:rPr>
      </w:pPr>
      <w:r w:rsidRPr="002117D4">
        <w:rPr>
          <w:rFonts w:ascii="Arial" w:hAnsi="Arial" w:cs="Arial"/>
          <w:bCs/>
          <w:sz w:val="24"/>
          <w:szCs w:val="24"/>
        </w:rPr>
        <w:t xml:space="preserve">Margi Williams </w:t>
      </w:r>
    </w:p>
    <w:p w14:paraId="1A2BA018" w14:textId="77777777" w:rsidR="002117D4" w:rsidRDefault="002117D4" w:rsidP="00EF7F19">
      <w:pPr>
        <w:ind w:right="-720"/>
        <w:rPr>
          <w:rFonts w:ascii="Arial" w:hAnsi="Arial" w:cs="Arial"/>
          <w:b/>
          <w:sz w:val="24"/>
          <w:szCs w:val="24"/>
        </w:rPr>
        <w:sectPr w:rsidR="002117D4" w:rsidSect="0052000B">
          <w:type w:val="continuous"/>
          <w:pgSz w:w="12240" w:h="15840"/>
          <w:pgMar w:top="1440" w:right="1440" w:bottom="1440" w:left="1440" w:header="720" w:footer="720" w:gutter="0"/>
          <w:cols w:num="3" w:space="720"/>
          <w:docGrid w:linePitch="360"/>
        </w:sectPr>
      </w:pPr>
    </w:p>
    <w:p w14:paraId="131E9680" w14:textId="77777777" w:rsidR="0052000B" w:rsidRDefault="0052000B" w:rsidP="00EF7F19">
      <w:pPr>
        <w:ind w:right="-720"/>
        <w:rPr>
          <w:rFonts w:ascii="Arial" w:hAnsi="Arial" w:cs="Arial"/>
          <w:b/>
          <w:sz w:val="24"/>
          <w:szCs w:val="24"/>
        </w:rPr>
        <w:sectPr w:rsidR="0052000B" w:rsidSect="00BC4D70">
          <w:type w:val="continuous"/>
          <w:pgSz w:w="12240" w:h="15840"/>
          <w:pgMar w:top="1440" w:right="1440" w:bottom="1440" w:left="1440" w:header="720" w:footer="720" w:gutter="0"/>
          <w:cols w:space="720"/>
          <w:docGrid w:linePitch="360"/>
        </w:sectPr>
      </w:pPr>
    </w:p>
    <w:p w14:paraId="371BEC7E" w14:textId="77777777" w:rsidR="002117D4" w:rsidRPr="007C1EB6" w:rsidRDefault="002117D4" w:rsidP="00EF7F19">
      <w:pPr>
        <w:ind w:right="-720"/>
        <w:rPr>
          <w:rFonts w:ascii="Arial" w:hAnsi="Arial" w:cs="Arial"/>
          <w:b/>
          <w:sz w:val="24"/>
          <w:szCs w:val="24"/>
        </w:rPr>
      </w:pPr>
    </w:p>
    <w:p w14:paraId="011D0D17" w14:textId="2CD62AAB" w:rsidR="00EF7F19" w:rsidRDefault="00EF7F19" w:rsidP="00EF7F19">
      <w:pPr>
        <w:ind w:right="-720"/>
        <w:rPr>
          <w:rFonts w:ascii="Arial" w:hAnsi="Arial" w:cs="Arial"/>
          <w:b/>
          <w:sz w:val="24"/>
          <w:szCs w:val="24"/>
        </w:rPr>
      </w:pPr>
      <w:r w:rsidRPr="007C1EB6">
        <w:rPr>
          <w:rFonts w:ascii="Arial" w:hAnsi="Arial" w:cs="Arial"/>
          <w:b/>
          <w:sz w:val="24"/>
          <w:szCs w:val="24"/>
        </w:rPr>
        <w:t>Committee</w:t>
      </w:r>
      <w:r w:rsidR="00D978D2">
        <w:rPr>
          <w:rFonts w:ascii="Arial" w:hAnsi="Arial" w:cs="Arial"/>
          <w:b/>
          <w:sz w:val="24"/>
          <w:szCs w:val="24"/>
        </w:rPr>
        <w:t xml:space="preserve">/Council </w:t>
      </w:r>
      <w:r w:rsidRPr="007C1EB6">
        <w:rPr>
          <w:rFonts w:ascii="Arial" w:hAnsi="Arial" w:cs="Arial"/>
          <w:b/>
          <w:sz w:val="24"/>
          <w:szCs w:val="24"/>
        </w:rPr>
        <w:t xml:space="preserve">Activities to Date  </w:t>
      </w:r>
    </w:p>
    <w:p w14:paraId="088499F7" w14:textId="113179F3" w:rsidR="00157D3F" w:rsidRDefault="00157D3F" w:rsidP="00EF7F19">
      <w:pPr>
        <w:ind w:right="-720"/>
        <w:rPr>
          <w:rFonts w:ascii="Arial" w:hAnsi="Arial" w:cs="Arial"/>
          <w:bCs/>
          <w:sz w:val="24"/>
          <w:szCs w:val="24"/>
        </w:rPr>
      </w:pPr>
      <w:r>
        <w:rPr>
          <w:rFonts w:ascii="Arial" w:hAnsi="Arial" w:cs="Arial"/>
          <w:bCs/>
          <w:sz w:val="24"/>
          <w:szCs w:val="24"/>
        </w:rPr>
        <w:t xml:space="preserve">We continued to work on our clarifying our budgetary requests to the Board and had a meeting to confirm these. </w:t>
      </w:r>
      <w:r w:rsidR="003060A3">
        <w:rPr>
          <w:rFonts w:ascii="Arial" w:hAnsi="Arial" w:cs="Arial"/>
          <w:bCs/>
          <w:sz w:val="24"/>
          <w:szCs w:val="24"/>
        </w:rPr>
        <w:t xml:space="preserve">We narrowed the </w:t>
      </w:r>
      <w:r>
        <w:rPr>
          <w:rFonts w:ascii="Arial" w:hAnsi="Arial" w:cs="Arial"/>
          <w:bCs/>
          <w:sz w:val="24"/>
          <w:szCs w:val="24"/>
        </w:rPr>
        <w:t xml:space="preserve">activities under consideration </w:t>
      </w:r>
      <w:r w:rsidR="003060A3">
        <w:rPr>
          <w:rFonts w:ascii="Arial" w:hAnsi="Arial" w:cs="Arial"/>
          <w:bCs/>
          <w:sz w:val="24"/>
          <w:szCs w:val="24"/>
        </w:rPr>
        <w:t xml:space="preserve">to </w:t>
      </w:r>
      <w:r>
        <w:rPr>
          <w:rFonts w:ascii="Arial" w:hAnsi="Arial" w:cs="Arial"/>
          <w:bCs/>
          <w:sz w:val="24"/>
          <w:szCs w:val="24"/>
        </w:rPr>
        <w:t xml:space="preserve">include </w:t>
      </w:r>
      <w:r w:rsidR="003060A3">
        <w:rPr>
          <w:rFonts w:ascii="Arial" w:hAnsi="Arial" w:cs="Arial"/>
          <w:bCs/>
          <w:sz w:val="24"/>
          <w:szCs w:val="24"/>
        </w:rPr>
        <w:t>1</w:t>
      </w:r>
      <w:r>
        <w:rPr>
          <w:rFonts w:ascii="Arial" w:hAnsi="Arial" w:cs="Arial"/>
          <w:bCs/>
          <w:sz w:val="24"/>
          <w:szCs w:val="24"/>
        </w:rPr>
        <w:t>) the updating of the effectiveness of career interventions white paper with collaboration from ACES and SVP</w:t>
      </w:r>
      <w:r w:rsidR="006F52CE">
        <w:rPr>
          <w:rFonts w:ascii="Arial" w:hAnsi="Arial" w:cs="Arial"/>
          <w:bCs/>
          <w:sz w:val="24"/>
          <w:szCs w:val="24"/>
        </w:rPr>
        <w:t xml:space="preserve">; </w:t>
      </w:r>
      <w:r w:rsidR="003060A3">
        <w:rPr>
          <w:rFonts w:ascii="Arial" w:hAnsi="Arial" w:cs="Arial"/>
          <w:bCs/>
          <w:sz w:val="24"/>
          <w:szCs w:val="24"/>
        </w:rPr>
        <w:t>and 2</w:t>
      </w:r>
      <w:r>
        <w:rPr>
          <w:rFonts w:ascii="Arial" w:hAnsi="Arial" w:cs="Arial"/>
          <w:bCs/>
          <w:sz w:val="24"/>
          <w:szCs w:val="24"/>
        </w:rPr>
        <w:t xml:space="preserve">) the development of career briefs on </w:t>
      </w:r>
      <w:r w:rsidR="003060A3">
        <w:rPr>
          <w:rFonts w:ascii="Arial" w:hAnsi="Arial" w:cs="Arial"/>
          <w:bCs/>
          <w:sz w:val="24"/>
          <w:szCs w:val="24"/>
        </w:rPr>
        <w:t xml:space="preserve">selected topics. We ultimately decided to focus solely on the first activity </w:t>
      </w:r>
      <w:r w:rsidR="006F52CE">
        <w:rPr>
          <w:rFonts w:ascii="Arial" w:hAnsi="Arial" w:cs="Arial"/>
          <w:bCs/>
          <w:sz w:val="24"/>
          <w:szCs w:val="24"/>
        </w:rPr>
        <w:t xml:space="preserve">(CAREER EMPOWERMENT; ADVOCACY) </w:t>
      </w:r>
      <w:r w:rsidR="003060A3">
        <w:rPr>
          <w:rFonts w:ascii="Arial" w:hAnsi="Arial" w:cs="Arial"/>
          <w:bCs/>
          <w:sz w:val="24"/>
          <w:szCs w:val="24"/>
        </w:rPr>
        <w:t>until we could determine how to maintain sustainability of the second. Since that time, the chair has spoken with the ACES president twice who has confirmed interest. SVP has been less responsive, but this may be due to a changing over in leadership.</w:t>
      </w:r>
    </w:p>
    <w:p w14:paraId="698B2D9E" w14:textId="2FCA41C3" w:rsidR="0052000B" w:rsidRDefault="0052000B" w:rsidP="00EF7F19">
      <w:pPr>
        <w:ind w:right="-720"/>
        <w:rPr>
          <w:rFonts w:ascii="Arial" w:hAnsi="Arial" w:cs="Arial"/>
          <w:bCs/>
          <w:sz w:val="24"/>
          <w:szCs w:val="24"/>
        </w:rPr>
      </w:pPr>
    </w:p>
    <w:p w14:paraId="0A8A2A11" w14:textId="5F84B248" w:rsidR="003060A3" w:rsidRDefault="003060A3" w:rsidP="00EF7F19">
      <w:pPr>
        <w:ind w:right="-720"/>
        <w:rPr>
          <w:rFonts w:ascii="Arial" w:hAnsi="Arial" w:cs="Arial"/>
          <w:bCs/>
          <w:sz w:val="24"/>
          <w:szCs w:val="24"/>
        </w:rPr>
      </w:pPr>
      <w:r>
        <w:rPr>
          <w:rFonts w:ascii="Arial" w:hAnsi="Arial" w:cs="Arial"/>
          <w:bCs/>
          <w:sz w:val="24"/>
          <w:szCs w:val="24"/>
        </w:rPr>
        <w:t>Utilizing the changes made to the mid and end of year reports, we followed up with those stating their committee was engaged in research. No research was planned that would be utilizing NCDA membership.</w:t>
      </w:r>
    </w:p>
    <w:p w14:paraId="396CC31F" w14:textId="77777777" w:rsidR="003060A3" w:rsidRDefault="003060A3" w:rsidP="00EF7F19">
      <w:pPr>
        <w:ind w:right="-720"/>
        <w:rPr>
          <w:rFonts w:ascii="Arial" w:hAnsi="Arial" w:cs="Arial"/>
          <w:bCs/>
          <w:sz w:val="24"/>
          <w:szCs w:val="24"/>
        </w:rPr>
      </w:pPr>
    </w:p>
    <w:p w14:paraId="65B6A234" w14:textId="00C1CD80" w:rsidR="003060A3" w:rsidRDefault="003060A3" w:rsidP="00EF7F19">
      <w:pPr>
        <w:ind w:right="-720"/>
        <w:rPr>
          <w:rFonts w:ascii="Arial" w:hAnsi="Arial" w:cs="Arial"/>
          <w:bCs/>
          <w:sz w:val="24"/>
          <w:szCs w:val="24"/>
        </w:rPr>
      </w:pPr>
      <w:r>
        <w:rPr>
          <w:rFonts w:ascii="Arial" w:hAnsi="Arial" w:cs="Arial"/>
          <w:bCs/>
          <w:sz w:val="24"/>
          <w:szCs w:val="24"/>
        </w:rPr>
        <w:t>In addition to these activities, we reviewed, voted on, and ultimately approved a request to use the NCDA membership for a dissertation survey.</w:t>
      </w:r>
    </w:p>
    <w:p w14:paraId="0FDC8A72" w14:textId="0F0E2B13" w:rsidR="004E0A7A" w:rsidRPr="004E0A7A" w:rsidRDefault="004E0A7A" w:rsidP="004E0A7A">
      <w:pPr>
        <w:ind w:right="-720"/>
        <w:rPr>
          <w:rFonts w:ascii="Arial" w:hAnsi="Arial" w:cs="Arial"/>
          <w:sz w:val="24"/>
          <w:szCs w:val="24"/>
        </w:rPr>
      </w:pPr>
    </w:p>
    <w:p w14:paraId="60780E39" w14:textId="77777777" w:rsidR="00436F2D" w:rsidRDefault="00436F2D" w:rsidP="00EF7F19">
      <w:pPr>
        <w:ind w:right="-720"/>
        <w:rPr>
          <w:rFonts w:ascii="Arial" w:hAnsi="Arial" w:cs="Arial"/>
          <w:bCs/>
          <w:sz w:val="24"/>
          <w:szCs w:val="24"/>
        </w:rPr>
      </w:pPr>
    </w:p>
    <w:p w14:paraId="7831828B" w14:textId="77777777" w:rsidR="00436F2D" w:rsidRPr="007C1EB6" w:rsidRDefault="00436F2D" w:rsidP="00436F2D">
      <w:pPr>
        <w:ind w:right="-720"/>
        <w:rPr>
          <w:rFonts w:ascii="Arial" w:hAnsi="Arial" w:cs="Arial"/>
          <w:sz w:val="24"/>
          <w:szCs w:val="24"/>
        </w:rPr>
      </w:pPr>
      <w:r w:rsidRPr="007C1EB6">
        <w:rPr>
          <w:rFonts w:ascii="Arial" w:hAnsi="Arial" w:cs="Arial"/>
          <w:b/>
          <w:sz w:val="24"/>
          <w:szCs w:val="24"/>
        </w:rPr>
        <w:t>Projected Plan</w:t>
      </w:r>
      <w:r>
        <w:rPr>
          <w:rFonts w:ascii="Arial" w:hAnsi="Arial" w:cs="Arial"/>
          <w:b/>
          <w:sz w:val="24"/>
          <w:szCs w:val="24"/>
        </w:rPr>
        <w:t>/Work Planned to be Completed</w:t>
      </w:r>
      <w:r w:rsidRPr="007C1EB6">
        <w:rPr>
          <w:rFonts w:ascii="Arial" w:hAnsi="Arial" w:cs="Arial"/>
          <w:b/>
          <w:sz w:val="24"/>
          <w:szCs w:val="24"/>
        </w:rPr>
        <w:t xml:space="preserve"> through </w:t>
      </w:r>
      <w:r>
        <w:rPr>
          <w:rFonts w:ascii="Arial" w:hAnsi="Arial" w:cs="Arial"/>
          <w:b/>
          <w:sz w:val="24"/>
          <w:szCs w:val="24"/>
        </w:rPr>
        <w:t>September 30.</w:t>
      </w:r>
    </w:p>
    <w:p w14:paraId="26030F88" w14:textId="376814F6" w:rsidR="007C1EB6" w:rsidRDefault="00436F2D" w:rsidP="007C1EB6">
      <w:pPr>
        <w:ind w:right="-720"/>
        <w:rPr>
          <w:rFonts w:ascii="Arial" w:hAnsi="Arial" w:cs="Arial"/>
          <w:bCs/>
          <w:sz w:val="24"/>
          <w:szCs w:val="24"/>
        </w:rPr>
      </w:pPr>
      <w:r>
        <w:rPr>
          <w:rFonts w:ascii="Arial" w:hAnsi="Arial" w:cs="Arial"/>
          <w:bCs/>
          <w:sz w:val="24"/>
          <w:szCs w:val="24"/>
        </w:rPr>
        <w:t xml:space="preserve">By the end of the fiscal year, we anticipate having completed our tasks of providing recommendations </w:t>
      </w:r>
      <w:r w:rsidR="003060A3">
        <w:rPr>
          <w:rFonts w:ascii="Arial" w:hAnsi="Arial" w:cs="Arial"/>
          <w:bCs/>
          <w:sz w:val="24"/>
          <w:szCs w:val="24"/>
        </w:rPr>
        <w:t xml:space="preserve">to the awards committee </w:t>
      </w:r>
      <w:r>
        <w:rPr>
          <w:rFonts w:ascii="Arial" w:hAnsi="Arial" w:cs="Arial"/>
          <w:bCs/>
          <w:sz w:val="24"/>
          <w:szCs w:val="24"/>
        </w:rPr>
        <w:t xml:space="preserve">for </w:t>
      </w:r>
      <w:r w:rsidR="003060A3">
        <w:rPr>
          <w:rFonts w:ascii="Arial" w:hAnsi="Arial" w:cs="Arial"/>
          <w:bCs/>
          <w:sz w:val="24"/>
          <w:szCs w:val="24"/>
        </w:rPr>
        <w:t>the</w:t>
      </w:r>
      <w:r>
        <w:rPr>
          <w:rFonts w:ascii="Arial" w:hAnsi="Arial" w:cs="Arial"/>
          <w:bCs/>
          <w:sz w:val="24"/>
          <w:szCs w:val="24"/>
        </w:rPr>
        <w:t xml:space="preserve"> two </w:t>
      </w:r>
      <w:r w:rsidR="003060A3">
        <w:rPr>
          <w:rFonts w:ascii="Arial" w:hAnsi="Arial" w:cs="Arial"/>
          <w:bCs/>
          <w:sz w:val="24"/>
          <w:szCs w:val="24"/>
        </w:rPr>
        <w:t xml:space="preserve">NCDA </w:t>
      </w:r>
      <w:r>
        <w:rPr>
          <w:rFonts w:ascii="Arial" w:hAnsi="Arial" w:cs="Arial"/>
          <w:bCs/>
          <w:sz w:val="24"/>
          <w:szCs w:val="24"/>
        </w:rPr>
        <w:t>awards</w:t>
      </w:r>
      <w:r w:rsidR="003060A3">
        <w:rPr>
          <w:rFonts w:ascii="Arial" w:hAnsi="Arial" w:cs="Arial"/>
          <w:bCs/>
          <w:sz w:val="24"/>
          <w:szCs w:val="24"/>
        </w:rPr>
        <w:t>, CDQ article of the year and the graduate student research award.</w:t>
      </w:r>
      <w:r w:rsidR="006F52CE">
        <w:rPr>
          <w:rFonts w:ascii="Arial" w:hAnsi="Arial" w:cs="Arial"/>
          <w:bCs/>
          <w:sz w:val="24"/>
          <w:szCs w:val="24"/>
        </w:rPr>
        <w:t xml:space="preserve"> (CULTIVATING COMMUNITY)</w:t>
      </w:r>
      <w:r w:rsidR="003060A3">
        <w:rPr>
          <w:rFonts w:ascii="Arial" w:hAnsi="Arial" w:cs="Arial"/>
          <w:bCs/>
          <w:sz w:val="24"/>
          <w:szCs w:val="24"/>
        </w:rPr>
        <w:t xml:space="preserve"> </w:t>
      </w:r>
      <w:r>
        <w:rPr>
          <w:rFonts w:ascii="Arial" w:hAnsi="Arial" w:cs="Arial"/>
          <w:bCs/>
          <w:sz w:val="24"/>
          <w:szCs w:val="24"/>
        </w:rPr>
        <w:t xml:space="preserve">We will continue to review </w:t>
      </w:r>
      <w:r w:rsidR="0052000B">
        <w:rPr>
          <w:rFonts w:ascii="Arial" w:hAnsi="Arial" w:cs="Arial"/>
          <w:bCs/>
          <w:sz w:val="24"/>
          <w:szCs w:val="24"/>
        </w:rPr>
        <w:t>research proposals</w:t>
      </w:r>
      <w:r w:rsidR="003060A3">
        <w:rPr>
          <w:rFonts w:ascii="Arial" w:hAnsi="Arial" w:cs="Arial"/>
          <w:bCs/>
          <w:sz w:val="24"/>
          <w:szCs w:val="24"/>
        </w:rPr>
        <w:t xml:space="preserve"> that plan to utilize NCDA membership. We will aim to complete the white paper on career interventions</w:t>
      </w:r>
      <w:r w:rsidR="006F52CE">
        <w:rPr>
          <w:rFonts w:ascii="Arial" w:hAnsi="Arial" w:cs="Arial"/>
          <w:bCs/>
          <w:sz w:val="24"/>
          <w:szCs w:val="24"/>
        </w:rPr>
        <w:t xml:space="preserve"> (CAREER EMPOWERMENT; ADVOCACY)</w:t>
      </w:r>
      <w:r w:rsidR="003060A3">
        <w:rPr>
          <w:rFonts w:ascii="Arial" w:hAnsi="Arial" w:cs="Arial"/>
          <w:bCs/>
          <w:sz w:val="24"/>
          <w:szCs w:val="24"/>
        </w:rPr>
        <w:t>.</w:t>
      </w:r>
    </w:p>
    <w:p w14:paraId="241CE745" w14:textId="1E882BEC" w:rsidR="004B5A1F" w:rsidRPr="004B5A1F" w:rsidRDefault="004B5A1F">
      <w:pPr>
        <w:rPr>
          <w:rFonts w:ascii="Arial" w:hAnsi="Arial" w:cs="Arial"/>
          <w:sz w:val="24"/>
          <w:szCs w:val="24"/>
        </w:rPr>
      </w:pPr>
    </w:p>
    <w:sectPr w:rsidR="004B5A1F" w:rsidRPr="004B5A1F" w:rsidSect="00BC4D7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843"/>
    <w:multiLevelType w:val="singleLevel"/>
    <w:tmpl w:val="874CEC8C"/>
    <w:lvl w:ilvl="0">
      <w:start w:val="1"/>
      <w:numFmt w:val="decimal"/>
      <w:lvlText w:val="%1."/>
      <w:lvlJc w:val="left"/>
      <w:pPr>
        <w:tabs>
          <w:tab w:val="num" w:pos="360"/>
        </w:tabs>
        <w:ind w:left="360" w:hanging="360"/>
      </w:pPr>
    </w:lvl>
  </w:abstractNum>
  <w:abstractNum w:abstractNumId="1" w15:restartNumberingAfterBreak="0">
    <w:nsid w:val="2DB52984"/>
    <w:multiLevelType w:val="hybridMultilevel"/>
    <w:tmpl w:val="B216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DE10EA"/>
    <w:multiLevelType w:val="hybridMultilevel"/>
    <w:tmpl w:val="3384B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F4887"/>
    <w:multiLevelType w:val="hybridMultilevel"/>
    <w:tmpl w:val="9AEA693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3CA648B"/>
    <w:multiLevelType w:val="hybridMultilevel"/>
    <w:tmpl w:val="EFD2DA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32887708">
    <w:abstractNumId w:val="0"/>
    <w:lvlOverride w:ilvl="0">
      <w:startOverride w:val="1"/>
    </w:lvlOverride>
  </w:num>
  <w:num w:numId="2" w16cid:durableId="1382024827">
    <w:abstractNumId w:val="2"/>
  </w:num>
  <w:num w:numId="3" w16cid:durableId="949968726">
    <w:abstractNumId w:val="1"/>
  </w:num>
  <w:num w:numId="4" w16cid:durableId="382754420">
    <w:abstractNumId w:val="3"/>
  </w:num>
  <w:num w:numId="5" w16cid:durableId="1502086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19"/>
    <w:rsid w:val="000137C4"/>
    <w:rsid w:val="00077EA9"/>
    <w:rsid w:val="00100D9F"/>
    <w:rsid w:val="001213B9"/>
    <w:rsid w:val="00157D3F"/>
    <w:rsid w:val="002117D4"/>
    <w:rsid w:val="00254D40"/>
    <w:rsid w:val="002679D7"/>
    <w:rsid w:val="002A3B03"/>
    <w:rsid w:val="002C4B8E"/>
    <w:rsid w:val="002D62A3"/>
    <w:rsid w:val="003060A3"/>
    <w:rsid w:val="00317F8D"/>
    <w:rsid w:val="004143B2"/>
    <w:rsid w:val="00430F7D"/>
    <w:rsid w:val="00436F2D"/>
    <w:rsid w:val="00480F9C"/>
    <w:rsid w:val="00484ADA"/>
    <w:rsid w:val="004B5A1F"/>
    <w:rsid w:val="004E0A7A"/>
    <w:rsid w:val="0052000B"/>
    <w:rsid w:val="00563AA4"/>
    <w:rsid w:val="0059644D"/>
    <w:rsid w:val="00597200"/>
    <w:rsid w:val="005A06CD"/>
    <w:rsid w:val="00631D43"/>
    <w:rsid w:val="006912D1"/>
    <w:rsid w:val="00695561"/>
    <w:rsid w:val="006D1B39"/>
    <w:rsid w:val="006F52CE"/>
    <w:rsid w:val="00734862"/>
    <w:rsid w:val="00784C5A"/>
    <w:rsid w:val="00790146"/>
    <w:rsid w:val="007C1EB6"/>
    <w:rsid w:val="007E51C2"/>
    <w:rsid w:val="008036BD"/>
    <w:rsid w:val="00884BC6"/>
    <w:rsid w:val="008F5F58"/>
    <w:rsid w:val="00926FF8"/>
    <w:rsid w:val="009515E9"/>
    <w:rsid w:val="009566F4"/>
    <w:rsid w:val="0098007F"/>
    <w:rsid w:val="009C7577"/>
    <w:rsid w:val="00B81E42"/>
    <w:rsid w:val="00B82AE0"/>
    <w:rsid w:val="00BA46EE"/>
    <w:rsid w:val="00BC4D70"/>
    <w:rsid w:val="00BD7CB1"/>
    <w:rsid w:val="00C12C54"/>
    <w:rsid w:val="00C1429F"/>
    <w:rsid w:val="00CB2E3A"/>
    <w:rsid w:val="00CD1332"/>
    <w:rsid w:val="00D27A0E"/>
    <w:rsid w:val="00D32A1C"/>
    <w:rsid w:val="00D4608F"/>
    <w:rsid w:val="00D978D2"/>
    <w:rsid w:val="00E04441"/>
    <w:rsid w:val="00E557AA"/>
    <w:rsid w:val="00E858D9"/>
    <w:rsid w:val="00EC1769"/>
    <w:rsid w:val="00ED5552"/>
    <w:rsid w:val="00ED5E2D"/>
    <w:rsid w:val="00EF7F19"/>
    <w:rsid w:val="00F11675"/>
    <w:rsid w:val="00F22D38"/>
    <w:rsid w:val="00F34CE1"/>
    <w:rsid w:val="00F40C8E"/>
    <w:rsid w:val="00F61679"/>
    <w:rsid w:val="00FF6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81EB"/>
  <w15:chartTrackingRefBased/>
  <w15:docId w15:val="{266C85AB-FC28-4AAF-AF61-1B1251CB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19"/>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F7F19"/>
    <w:pPr>
      <w:ind w:right="-720"/>
      <w:jc w:val="center"/>
    </w:pPr>
    <w:rPr>
      <w:rFonts w:ascii="Arial" w:hAnsi="Arial"/>
      <w:sz w:val="24"/>
    </w:rPr>
  </w:style>
  <w:style w:type="character" w:customStyle="1" w:styleId="BodyTextChar">
    <w:name w:val="Body Text Char"/>
    <w:link w:val="BodyText"/>
    <w:semiHidden/>
    <w:rsid w:val="00EF7F19"/>
    <w:rPr>
      <w:rFonts w:ascii="Arial" w:eastAsia="Times New Roman" w:hAnsi="Arial" w:cs="Times New Roman"/>
      <w:sz w:val="24"/>
      <w:szCs w:val="20"/>
    </w:rPr>
  </w:style>
  <w:style w:type="character" w:styleId="Hyperlink">
    <w:name w:val="Hyperlink"/>
    <w:uiPriority w:val="99"/>
    <w:unhideWhenUsed/>
    <w:rsid w:val="007C1EB6"/>
    <w:rPr>
      <w:color w:val="0000FF"/>
      <w:u w:val="single"/>
    </w:rPr>
  </w:style>
  <w:style w:type="character" w:styleId="FollowedHyperlink">
    <w:name w:val="FollowedHyperlink"/>
    <w:uiPriority w:val="99"/>
    <w:semiHidden/>
    <w:unhideWhenUsed/>
    <w:rsid w:val="002A3B03"/>
    <w:rPr>
      <w:color w:val="954F72"/>
      <w:u w:val="single"/>
    </w:rPr>
  </w:style>
  <w:style w:type="character" w:styleId="UnresolvedMention">
    <w:name w:val="Unresolved Mention"/>
    <w:basedOn w:val="DefaultParagraphFont"/>
    <w:uiPriority w:val="99"/>
    <w:semiHidden/>
    <w:unhideWhenUsed/>
    <w:rsid w:val="008036BD"/>
    <w:rPr>
      <w:color w:val="605E5C"/>
      <w:shd w:val="clear" w:color="auto" w:fill="E1DFDD"/>
    </w:rPr>
  </w:style>
  <w:style w:type="paragraph" w:styleId="NormalWeb">
    <w:name w:val="Normal (Web)"/>
    <w:basedOn w:val="Normal"/>
    <w:uiPriority w:val="99"/>
    <w:semiHidden/>
    <w:unhideWhenUsed/>
    <w:rsid w:val="002117D4"/>
    <w:rPr>
      <w:sz w:val="24"/>
      <w:szCs w:val="24"/>
    </w:rPr>
  </w:style>
  <w:style w:type="paragraph" w:styleId="ListParagraph">
    <w:name w:val="List Paragraph"/>
    <w:basedOn w:val="Normal"/>
    <w:uiPriority w:val="34"/>
    <w:qFormat/>
    <w:rsid w:val="00520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9665">
      <w:bodyDiv w:val="1"/>
      <w:marLeft w:val="0"/>
      <w:marRight w:val="0"/>
      <w:marTop w:val="0"/>
      <w:marBottom w:val="0"/>
      <w:divBdr>
        <w:top w:val="none" w:sz="0" w:space="0" w:color="auto"/>
        <w:left w:val="none" w:sz="0" w:space="0" w:color="auto"/>
        <w:bottom w:val="none" w:sz="0" w:space="0" w:color="auto"/>
        <w:right w:val="none" w:sz="0" w:space="0" w:color="auto"/>
      </w:divBdr>
    </w:div>
    <w:div w:id="410352123">
      <w:bodyDiv w:val="1"/>
      <w:marLeft w:val="0"/>
      <w:marRight w:val="0"/>
      <w:marTop w:val="0"/>
      <w:marBottom w:val="0"/>
      <w:divBdr>
        <w:top w:val="none" w:sz="0" w:space="0" w:color="auto"/>
        <w:left w:val="none" w:sz="0" w:space="0" w:color="auto"/>
        <w:bottom w:val="none" w:sz="0" w:space="0" w:color="auto"/>
        <w:right w:val="none" w:sz="0" w:space="0" w:color="auto"/>
      </w:divBdr>
      <w:divsChild>
        <w:div w:id="91513516">
          <w:marLeft w:val="0"/>
          <w:marRight w:val="0"/>
          <w:marTop w:val="0"/>
          <w:marBottom w:val="0"/>
          <w:divBdr>
            <w:top w:val="none" w:sz="0" w:space="0" w:color="auto"/>
            <w:left w:val="none" w:sz="0" w:space="0" w:color="auto"/>
            <w:bottom w:val="none" w:sz="0" w:space="0" w:color="auto"/>
            <w:right w:val="none" w:sz="0" w:space="0" w:color="auto"/>
          </w:divBdr>
          <w:divsChild>
            <w:div w:id="1079058194">
              <w:marLeft w:val="0"/>
              <w:marRight w:val="0"/>
              <w:marTop w:val="0"/>
              <w:marBottom w:val="0"/>
              <w:divBdr>
                <w:top w:val="none" w:sz="0" w:space="0" w:color="auto"/>
                <w:left w:val="none" w:sz="0" w:space="0" w:color="auto"/>
                <w:bottom w:val="none" w:sz="0" w:space="0" w:color="auto"/>
                <w:right w:val="none" w:sz="0" w:space="0" w:color="auto"/>
              </w:divBdr>
              <w:divsChild>
                <w:div w:id="15882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157654">
      <w:bodyDiv w:val="1"/>
      <w:marLeft w:val="0"/>
      <w:marRight w:val="0"/>
      <w:marTop w:val="0"/>
      <w:marBottom w:val="0"/>
      <w:divBdr>
        <w:top w:val="none" w:sz="0" w:space="0" w:color="auto"/>
        <w:left w:val="none" w:sz="0" w:space="0" w:color="auto"/>
        <w:bottom w:val="none" w:sz="0" w:space="0" w:color="auto"/>
        <w:right w:val="none" w:sz="0" w:space="0" w:color="auto"/>
      </w:divBdr>
      <w:divsChild>
        <w:div w:id="474184848">
          <w:marLeft w:val="0"/>
          <w:marRight w:val="0"/>
          <w:marTop w:val="0"/>
          <w:marBottom w:val="0"/>
          <w:divBdr>
            <w:top w:val="none" w:sz="0" w:space="0" w:color="auto"/>
            <w:left w:val="none" w:sz="0" w:space="0" w:color="auto"/>
            <w:bottom w:val="none" w:sz="0" w:space="0" w:color="auto"/>
            <w:right w:val="none" w:sz="0" w:space="0" w:color="auto"/>
          </w:divBdr>
          <w:divsChild>
            <w:div w:id="268005785">
              <w:marLeft w:val="0"/>
              <w:marRight w:val="0"/>
              <w:marTop w:val="0"/>
              <w:marBottom w:val="0"/>
              <w:divBdr>
                <w:top w:val="none" w:sz="0" w:space="0" w:color="auto"/>
                <w:left w:val="none" w:sz="0" w:space="0" w:color="auto"/>
                <w:bottom w:val="none" w:sz="0" w:space="0" w:color="auto"/>
                <w:right w:val="none" w:sz="0" w:space="0" w:color="auto"/>
              </w:divBdr>
              <w:divsChild>
                <w:div w:id="994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houbm@wf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rland@etsu.edu" TargetMode="External"/><Relationship Id="rId5" Type="http://schemas.openxmlformats.org/officeDocument/2006/relationships/numbering" Target="numbering.xml"/><Relationship Id="rId10" Type="http://schemas.openxmlformats.org/officeDocument/2006/relationships/hyperlink" Target="mailto:dosborn@fsu.edu"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826902c975ec378c3a9a57d66fc0ee2b">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4879c499dc8c497e9fe8399e79943601"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6C3E1-9DD2-41CF-B515-38A970180BB7}">
  <ds:schemaRefs>
    <ds:schemaRef ds:uri="http://schemas.microsoft.com/sharepoint/v3/contenttype/forms"/>
  </ds:schemaRefs>
</ds:datastoreItem>
</file>

<file path=customXml/itemProps2.xml><?xml version="1.0" encoding="utf-8"?>
<ds:datastoreItem xmlns:ds="http://schemas.openxmlformats.org/officeDocument/2006/customXml" ds:itemID="{AEF9B1D3-3BD7-42AE-81B3-54D2661C857D}">
  <ds:schemaRefs>
    <ds:schemaRef ds:uri="http://schemas.microsoft.com/office/2006/metadata/longProperties"/>
  </ds:schemaRefs>
</ds:datastoreItem>
</file>

<file path=customXml/itemProps3.xml><?xml version="1.0" encoding="utf-8"?>
<ds:datastoreItem xmlns:ds="http://schemas.openxmlformats.org/officeDocument/2006/customXml" ds:itemID="{7E8ED696-725F-4121-848E-4FFD98B72C59}">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4.xml><?xml version="1.0" encoding="utf-8"?>
<ds:datastoreItem xmlns:ds="http://schemas.openxmlformats.org/officeDocument/2006/customXml" ds:itemID="{6C53C763-40C9-4389-9563-1A8391A14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409</Words>
  <Characters>2425</Characters>
  <Application>Microsoft Office Word</Application>
  <DocSecurity>0</DocSecurity>
  <Lines>202</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Links>
    <vt:vector size="6" baseType="variant">
      <vt:variant>
        <vt:i4>5963897</vt:i4>
      </vt:variant>
      <vt:variant>
        <vt:i4>0</vt:i4>
      </vt:variant>
      <vt:variant>
        <vt:i4>0</vt:i4>
      </vt:variant>
      <vt:variant>
        <vt:i4>5</vt:i4>
      </vt:variant>
      <vt:variant>
        <vt:lpwstr>mailto:dpenn@ncda.org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dpennington</dc:creator>
  <cp:keywords/>
  <dc:description/>
  <cp:lastModifiedBy>Deneen Pennington</cp:lastModifiedBy>
  <cp:revision>8</cp:revision>
  <dcterms:created xsi:type="dcterms:W3CDTF">2026-03-24T16:44:00Z</dcterms:created>
  <dcterms:modified xsi:type="dcterms:W3CDTF">2026-03-24T18:49:00Z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4874000.00000000</vt:lpwstr>
  </property>
  <property fmtid="{D5CDD505-2E9C-101B-9397-08002B2CF9AE}" pid="4" name="display_urn:schemas-microsoft-com:office:office#Author">
    <vt:lpwstr>BUILTIN\administrators</vt:lpwstr>
  </property>
  <property fmtid="{D5CDD505-2E9C-101B-9397-08002B2CF9AE}" pid="5" name="ContentTypeId">
    <vt:lpwstr>0x010100F78134802E893143A4AC568FD603A4DB</vt:lpwstr>
  </property>
  <property fmtid="{D5CDD505-2E9C-101B-9397-08002B2CF9AE}" pid="6" name="MediaServiceImageTags">
    <vt:lpwstr/>
  </property>
</Properties>
</file>